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Ids.xml" ContentType="application/vnd.openxmlformats-officedocument.wordprocessingml.commentsId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FDDC5D" w14:textId="60A0D341" w:rsidR="00370124" w:rsidRPr="00FD7E0B" w:rsidRDefault="00E453CA" w:rsidP="00E453CA">
      <w:pPr>
        <w:pStyle w:val="Bezodstpw"/>
        <w:rPr>
          <w:rFonts w:ascii="Calibri Light" w:hAnsi="Calibri Light" w:cs="Calibri Light"/>
          <w:b/>
          <w:sz w:val="20"/>
          <w:szCs w:val="20"/>
        </w:rPr>
      </w:pPr>
      <w:bookmarkStart w:id="0" w:name="_GoBack"/>
      <w:r w:rsidRPr="00FD7E0B">
        <w:rPr>
          <w:rFonts w:ascii="Calibri Light" w:hAnsi="Calibri Light" w:cs="Calibri Light"/>
          <w:b/>
          <w:sz w:val="20"/>
          <w:szCs w:val="20"/>
        </w:rPr>
        <w:t>Informacja prasowa:</w:t>
      </w:r>
      <w:r w:rsidR="00FD7E0B">
        <w:rPr>
          <w:rFonts w:ascii="Calibri Light" w:hAnsi="Calibri Light" w:cs="Calibri Light"/>
          <w:b/>
          <w:sz w:val="20"/>
          <w:szCs w:val="20"/>
        </w:rPr>
        <w:t xml:space="preserve"> 20-03</w:t>
      </w:r>
      <w:r w:rsidR="00E81B1F" w:rsidRPr="00FD7E0B">
        <w:rPr>
          <w:rFonts w:ascii="Calibri Light" w:hAnsi="Calibri Light" w:cs="Calibri Light"/>
          <w:b/>
          <w:sz w:val="20"/>
          <w:szCs w:val="20"/>
        </w:rPr>
        <w:t>-2019</w:t>
      </w:r>
      <w:r w:rsidR="00370124" w:rsidRPr="00FD7E0B">
        <w:rPr>
          <w:rFonts w:ascii="Calibri Light" w:hAnsi="Calibri Light" w:cs="Calibri Light"/>
          <w:b/>
          <w:sz w:val="20"/>
          <w:szCs w:val="20"/>
        </w:rPr>
        <w:t>, Bielsko-Biała</w:t>
      </w:r>
    </w:p>
    <w:p w14:paraId="65FBBED7" w14:textId="77777777" w:rsidR="00370124" w:rsidRPr="00FD7E0B" w:rsidRDefault="00370124" w:rsidP="00E81B1F">
      <w:pPr>
        <w:pStyle w:val="Bezodstpw"/>
        <w:jc w:val="both"/>
        <w:rPr>
          <w:rFonts w:ascii="Calibri Light" w:hAnsi="Calibri Light" w:cs="Calibri Light"/>
          <w:sz w:val="18"/>
        </w:rPr>
      </w:pPr>
      <w:r w:rsidRPr="00FD7E0B">
        <w:rPr>
          <w:rFonts w:ascii="Calibri Light" w:hAnsi="Calibri Light" w:cs="Calibri Light"/>
          <w:sz w:val="18"/>
        </w:rPr>
        <w:t>Biuro Prasowe Gemini Park Bielsko-Biała</w:t>
      </w:r>
    </w:p>
    <w:p w14:paraId="05D51CE5" w14:textId="77777777" w:rsidR="00370124" w:rsidRPr="00FD7E0B" w:rsidRDefault="00370124" w:rsidP="00E81B1F">
      <w:pPr>
        <w:pStyle w:val="Bezodstpw"/>
        <w:jc w:val="both"/>
        <w:rPr>
          <w:rFonts w:ascii="Calibri Light" w:hAnsi="Calibri Light" w:cs="Calibri Light"/>
          <w:sz w:val="18"/>
        </w:rPr>
      </w:pPr>
      <w:r w:rsidRPr="00FD7E0B">
        <w:rPr>
          <w:rFonts w:ascii="Calibri Light" w:hAnsi="Calibri Light" w:cs="Calibri Light"/>
          <w:sz w:val="18"/>
        </w:rPr>
        <w:t>Tomasz Pietrzak/Guarana PR</w:t>
      </w:r>
    </w:p>
    <w:p w14:paraId="69A94603" w14:textId="77777777" w:rsidR="00E453CA" w:rsidRPr="00FD7E0B" w:rsidRDefault="00370124" w:rsidP="00E81B1F">
      <w:pPr>
        <w:pStyle w:val="Bezodstpw"/>
        <w:rPr>
          <w:rFonts w:ascii="Calibri Light" w:hAnsi="Calibri Light" w:cs="Calibri Light"/>
          <w:sz w:val="18"/>
        </w:rPr>
      </w:pPr>
      <w:r w:rsidRPr="00FD7E0B">
        <w:rPr>
          <w:rFonts w:ascii="Calibri Light" w:hAnsi="Calibri Light" w:cs="Calibri Light"/>
          <w:sz w:val="18"/>
        </w:rPr>
        <w:t>tel. 509 106 256 mail. tomasz.pietrzak[at]guaranapr.pl</w:t>
      </w:r>
    </w:p>
    <w:p w14:paraId="428750AA" w14:textId="1DEFD262" w:rsidR="00370124" w:rsidRPr="00FD7E0B" w:rsidRDefault="00370124" w:rsidP="00E81B1F">
      <w:pPr>
        <w:pStyle w:val="Bezodstpw"/>
        <w:rPr>
          <w:rFonts w:ascii="Calibri Light" w:hAnsi="Calibri Light" w:cs="Calibri Light"/>
          <w:sz w:val="18"/>
        </w:rPr>
      </w:pPr>
      <w:r w:rsidRPr="00FD7E0B">
        <w:rPr>
          <w:rFonts w:ascii="Calibri Light" w:hAnsi="Calibri Light" w:cs="Calibri Light"/>
          <w:sz w:val="18"/>
        </w:rPr>
        <w:br/>
      </w:r>
    </w:p>
    <w:p w14:paraId="0A224A8C" w14:textId="77777777" w:rsidR="00FD7E0B" w:rsidRPr="00FD7E0B" w:rsidRDefault="00FD7E0B" w:rsidP="00FD7E0B">
      <w:pPr>
        <w:pStyle w:val="Bezodstpw"/>
        <w:rPr>
          <w:rFonts w:ascii="Calibri Light" w:hAnsi="Calibri Light" w:cs="Calibri Light"/>
          <w:b/>
          <w:sz w:val="28"/>
          <w:szCs w:val="20"/>
        </w:rPr>
      </w:pPr>
      <w:r w:rsidRPr="00FD7E0B">
        <w:rPr>
          <w:rFonts w:ascii="Calibri Light" w:hAnsi="Calibri Light" w:cs="Calibri Light"/>
          <w:b/>
          <w:sz w:val="28"/>
          <w:szCs w:val="20"/>
        </w:rPr>
        <w:t>Rośnie rola usług w centrach handlowych Gemini Park</w:t>
      </w:r>
    </w:p>
    <w:p w14:paraId="60928B8A" w14:textId="77777777" w:rsidR="00FD7E0B" w:rsidRPr="00FD7E0B" w:rsidRDefault="00FD7E0B" w:rsidP="00FD7E0B">
      <w:pPr>
        <w:pStyle w:val="Bezodstpw"/>
        <w:rPr>
          <w:rFonts w:ascii="Calibri Light" w:hAnsi="Calibri Light" w:cs="Calibri Light"/>
          <w:sz w:val="20"/>
          <w:szCs w:val="20"/>
        </w:rPr>
      </w:pPr>
    </w:p>
    <w:p w14:paraId="71000D30" w14:textId="074291A6" w:rsidR="00FD7E0B" w:rsidRPr="00FD7E0B" w:rsidRDefault="00FD7E0B" w:rsidP="00FD7E0B">
      <w:pPr>
        <w:pStyle w:val="Bezodstpw"/>
        <w:rPr>
          <w:rFonts w:ascii="Calibri Light" w:hAnsi="Calibri Light" w:cs="Calibri Light"/>
          <w:szCs w:val="20"/>
        </w:rPr>
      </w:pPr>
      <w:r w:rsidRPr="00FD7E0B">
        <w:rPr>
          <w:rFonts w:ascii="Calibri Light" w:hAnsi="Calibri Light" w:cs="Calibri Light"/>
          <w:szCs w:val="20"/>
        </w:rPr>
        <w:t xml:space="preserve">Szeroki wybór usług staje się coraz ważniejszym elementem przyciągającym klienta do galerii i umacniającym jej pozycję. Taki trend widoczny jest m.in. w centrach handlowych </w:t>
      </w:r>
      <w:r w:rsidR="00DE62E9">
        <w:rPr>
          <w:rFonts w:ascii="Calibri Light" w:hAnsi="Calibri Light" w:cs="Calibri Light"/>
          <w:szCs w:val="20"/>
        </w:rPr>
        <w:t>Gemini Park</w:t>
      </w:r>
      <w:r w:rsidRPr="00FD7E0B">
        <w:rPr>
          <w:rFonts w:ascii="Calibri Light" w:hAnsi="Calibri Light" w:cs="Calibri Light"/>
          <w:szCs w:val="20"/>
        </w:rPr>
        <w:t xml:space="preserve"> w Tychach i Bielsku-Białej. Oba obiekty stawiają dziś na kompleksowość i rodzinność oferty. </w:t>
      </w:r>
    </w:p>
    <w:p w14:paraId="2A06E566" w14:textId="77777777" w:rsidR="00FD7E0B" w:rsidRPr="00FD7E0B" w:rsidRDefault="00FD7E0B" w:rsidP="00FD7E0B">
      <w:pPr>
        <w:pStyle w:val="Bezodstpw"/>
        <w:rPr>
          <w:rFonts w:ascii="Calibri Light" w:hAnsi="Calibri Light" w:cs="Calibri Light"/>
          <w:sz w:val="20"/>
          <w:szCs w:val="20"/>
        </w:rPr>
      </w:pPr>
    </w:p>
    <w:p w14:paraId="659B3060" w14:textId="77777777" w:rsidR="00FD7E0B" w:rsidRPr="00FD7E0B" w:rsidRDefault="00FD7E0B" w:rsidP="00FD7E0B">
      <w:pPr>
        <w:pStyle w:val="Bezodstpw"/>
        <w:rPr>
          <w:rFonts w:ascii="Calibri Light" w:hAnsi="Calibri Light" w:cs="Calibri Light"/>
          <w:b/>
          <w:sz w:val="20"/>
          <w:szCs w:val="20"/>
        </w:rPr>
      </w:pPr>
    </w:p>
    <w:p w14:paraId="0D9BC72B" w14:textId="77777777" w:rsidR="00FD7E0B" w:rsidRPr="00FD7E0B" w:rsidRDefault="00FD7E0B" w:rsidP="00FD7E0B">
      <w:pPr>
        <w:pStyle w:val="Bezodstpw"/>
        <w:rPr>
          <w:rFonts w:ascii="Calibri Light" w:hAnsi="Calibri Light" w:cs="Calibri Light"/>
          <w:sz w:val="20"/>
          <w:szCs w:val="20"/>
        </w:rPr>
      </w:pPr>
      <w:r w:rsidRPr="00FD7E0B">
        <w:rPr>
          <w:rFonts w:ascii="Calibri Light" w:hAnsi="Calibri Light" w:cs="Calibri Light"/>
          <w:b/>
          <w:sz w:val="20"/>
          <w:szCs w:val="20"/>
        </w:rPr>
        <w:t xml:space="preserve">Więcej usług w </w:t>
      </w:r>
      <w:proofErr w:type="spellStart"/>
      <w:r w:rsidRPr="00FD7E0B">
        <w:rPr>
          <w:rFonts w:ascii="Calibri Light" w:hAnsi="Calibri Light" w:cs="Calibri Light"/>
          <w:b/>
          <w:sz w:val="20"/>
          <w:szCs w:val="20"/>
        </w:rPr>
        <w:t>tenant</w:t>
      </w:r>
      <w:proofErr w:type="spellEnd"/>
      <w:r w:rsidRPr="00FD7E0B">
        <w:rPr>
          <w:rFonts w:ascii="Calibri Light" w:hAnsi="Calibri Light" w:cs="Calibri Light"/>
          <w:b/>
          <w:sz w:val="20"/>
          <w:szCs w:val="20"/>
        </w:rPr>
        <w:t>-mix? Taki trend</w:t>
      </w:r>
    </w:p>
    <w:p w14:paraId="2C346C80" w14:textId="77777777" w:rsidR="00FD7E0B" w:rsidRPr="00FD7E0B" w:rsidRDefault="00FD7E0B" w:rsidP="00FD7E0B">
      <w:pPr>
        <w:pStyle w:val="Bezodstpw"/>
        <w:rPr>
          <w:rFonts w:ascii="Calibri Light" w:hAnsi="Calibri Light" w:cs="Calibri Light"/>
          <w:sz w:val="20"/>
          <w:szCs w:val="20"/>
        </w:rPr>
      </w:pPr>
      <w:r w:rsidRPr="00FD7E0B">
        <w:rPr>
          <w:rFonts w:ascii="Calibri Light" w:hAnsi="Calibri Light" w:cs="Calibri Light"/>
          <w:sz w:val="20"/>
          <w:szCs w:val="20"/>
        </w:rPr>
        <w:t xml:space="preserve">Usługi odgrywają coraz większą rolę zarówno w osadzaniu się nowego centrum handlowego na rynku, jak i budowaniu rynkowej przewagi konkurencyjnej już istniejących obiektów. Stają się także istotnym elementem strategii pozycjonowania, zwłaszcza w przypadku obiektów rodzinnych. </w:t>
      </w:r>
    </w:p>
    <w:p w14:paraId="723346F5" w14:textId="77777777" w:rsidR="00FD7E0B" w:rsidRPr="00FD7E0B" w:rsidRDefault="00FD7E0B" w:rsidP="00FD7E0B">
      <w:pPr>
        <w:pStyle w:val="Bezodstpw"/>
        <w:rPr>
          <w:rFonts w:ascii="Calibri Light" w:hAnsi="Calibri Light" w:cs="Calibri Light"/>
          <w:sz w:val="20"/>
          <w:szCs w:val="20"/>
        </w:rPr>
      </w:pPr>
    </w:p>
    <w:p w14:paraId="34362AC1" w14:textId="77777777" w:rsidR="00FD7E0B" w:rsidRPr="00FD7E0B" w:rsidRDefault="00FD7E0B" w:rsidP="00FD7E0B">
      <w:pPr>
        <w:pStyle w:val="Bezodstpw"/>
        <w:rPr>
          <w:rFonts w:ascii="Calibri Light" w:hAnsi="Calibri Light" w:cs="Calibri Light"/>
          <w:sz w:val="20"/>
          <w:szCs w:val="20"/>
        </w:rPr>
      </w:pPr>
      <w:r w:rsidRPr="00FD7E0B">
        <w:rPr>
          <w:rFonts w:ascii="Calibri Light" w:hAnsi="Calibri Light" w:cs="Calibri Light"/>
          <w:sz w:val="20"/>
          <w:szCs w:val="20"/>
        </w:rPr>
        <w:t xml:space="preserve">Nic więc dziwnego, że centra handlowe systematycznie zwiększają pulę najemców w tym segmencie. Już dziś na polskim rynku działają obiekty, w których usługi zajmują więcej niż 25% </w:t>
      </w:r>
      <w:proofErr w:type="spellStart"/>
      <w:r w:rsidRPr="00FD7E0B">
        <w:rPr>
          <w:rFonts w:ascii="Calibri Light" w:hAnsi="Calibri Light" w:cs="Calibri Light"/>
          <w:sz w:val="20"/>
          <w:szCs w:val="20"/>
        </w:rPr>
        <w:t>tenant-mix’u</w:t>
      </w:r>
      <w:proofErr w:type="spellEnd"/>
      <w:r w:rsidRPr="00FD7E0B">
        <w:rPr>
          <w:rFonts w:ascii="Calibri Light" w:hAnsi="Calibri Light" w:cs="Calibri Light"/>
          <w:sz w:val="20"/>
          <w:szCs w:val="20"/>
        </w:rPr>
        <w:t xml:space="preserve">. Jak podkreślają eksperci, ten udział w najbliższych latach będzie rósł. </w:t>
      </w:r>
    </w:p>
    <w:p w14:paraId="1D12EA6F" w14:textId="77777777" w:rsidR="00FD7E0B" w:rsidRPr="00FD7E0B" w:rsidRDefault="00FD7E0B" w:rsidP="00FD7E0B">
      <w:pPr>
        <w:pStyle w:val="Bezodstpw"/>
        <w:rPr>
          <w:rFonts w:ascii="Calibri Light" w:hAnsi="Calibri Light" w:cs="Calibri Light"/>
          <w:sz w:val="20"/>
          <w:szCs w:val="20"/>
        </w:rPr>
      </w:pPr>
    </w:p>
    <w:p w14:paraId="79B86043" w14:textId="77777777" w:rsidR="00FD7E0B" w:rsidRPr="00FD7E0B" w:rsidRDefault="00FD7E0B" w:rsidP="00FD7E0B">
      <w:pPr>
        <w:pStyle w:val="Bezodstpw"/>
        <w:rPr>
          <w:rFonts w:ascii="Calibri Light" w:hAnsi="Calibri Light" w:cs="Calibri Light"/>
          <w:sz w:val="20"/>
          <w:szCs w:val="20"/>
        </w:rPr>
      </w:pPr>
      <w:r w:rsidRPr="00FD7E0B">
        <w:rPr>
          <w:rFonts w:ascii="Calibri Light" w:hAnsi="Calibri Light" w:cs="Calibri Light"/>
          <w:sz w:val="20"/>
          <w:szCs w:val="20"/>
        </w:rPr>
        <w:t xml:space="preserve">- </w:t>
      </w:r>
      <w:r w:rsidRPr="00FD7E0B">
        <w:rPr>
          <w:rFonts w:ascii="Calibri Light" w:hAnsi="Calibri Light" w:cs="Calibri Light"/>
          <w:i/>
          <w:sz w:val="20"/>
          <w:szCs w:val="20"/>
        </w:rPr>
        <w:t>Zmieniają się oczekiwania klientów względem centrów handlowych. Obiekt ma nie tylko zaspokajać potrzeby   zakupowe, oferując ogrom ciekawych polskich i zagranicznych marek, ale musi także zaspokajać potrzeby związane z niezbędnymi dla klienta usługami</w:t>
      </w:r>
      <w:r w:rsidRPr="00FD7E0B">
        <w:rPr>
          <w:rFonts w:ascii="Calibri Light" w:hAnsi="Calibri Light" w:cs="Calibri Light"/>
          <w:sz w:val="20"/>
          <w:szCs w:val="20"/>
        </w:rPr>
        <w:t xml:space="preserve"> – </w:t>
      </w:r>
      <w:r w:rsidRPr="00FD7E0B">
        <w:rPr>
          <w:rFonts w:ascii="Calibri Light" w:hAnsi="Calibri Light" w:cs="Calibri Light"/>
          <w:b/>
          <w:sz w:val="20"/>
          <w:szCs w:val="20"/>
        </w:rPr>
        <w:t>mówi Tomasz Misztalewski, dyrektor Gemini Park Tychy</w:t>
      </w:r>
      <w:r w:rsidRPr="00FD7E0B">
        <w:rPr>
          <w:rFonts w:ascii="Calibri Light" w:hAnsi="Calibri Light" w:cs="Calibri Light"/>
          <w:sz w:val="20"/>
          <w:szCs w:val="20"/>
        </w:rPr>
        <w:t>.</w:t>
      </w:r>
    </w:p>
    <w:p w14:paraId="3151F688" w14:textId="77777777" w:rsidR="00FD7E0B" w:rsidRPr="00FD7E0B" w:rsidRDefault="00FD7E0B" w:rsidP="00FD7E0B">
      <w:pPr>
        <w:pStyle w:val="Bezodstpw"/>
        <w:rPr>
          <w:rFonts w:ascii="Calibri Light" w:hAnsi="Calibri Light" w:cs="Calibri Light"/>
          <w:sz w:val="20"/>
          <w:szCs w:val="20"/>
        </w:rPr>
      </w:pPr>
    </w:p>
    <w:p w14:paraId="306B938D" w14:textId="77777777" w:rsidR="00FD7E0B" w:rsidRPr="00FD7E0B" w:rsidRDefault="00FD7E0B" w:rsidP="00FD7E0B">
      <w:pPr>
        <w:pStyle w:val="Bezodstpw"/>
        <w:rPr>
          <w:rFonts w:ascii="Calibri Light" w:hAnsi="Calibri Light" w:cs="Calibri Light"/>
          <w:sz w:val="20"/>
          <w:szCs w:val="20"/>
        </w:rPr>
      </w:pPr>
      <w:r w:rsidRPr="00FD7E0B">
        <w:rPr>
          <w:rFonts w:ascii="Calibri Light" w:hAnsi="Calibri Light" w:cs="Calibri Light"/>
          <w:sz w:val="20"/>
          <w:szCs w:val="20"/>
        </w:rPr>
        <w:t xml:space="preserve">-  </w:t>
      </w:r>
      <w:r w:rsidRPr="00FD7E0B">
        <w:rPr>
          <w:rFonts w:ascii="Calibri Light" w:hAnsi="Calibri Light" w:cs="Calibri Light"/>
          <w:i/>
          <w:sz w:val="20"/>
          <w:szCs w:val="20"/>
        </w:rPr>
        <w:t xml:space="preserve">Klienci chętniej wybierają na rynku te obiekty, które dysponują „podręczną” i kompleksową ofertą, pozwalającą na zaspokojenie różnych potrzeb podczas jednej wizyty. Taka oferta daje możliwość zarówno kupienia smartfona, butów czy ubrań, jak również załatwienia spraw w banku, na poczcie czy w salonie SPA </w:t>
      </w:r>
      <w:r w:rsidRPr="00FD7E0B">
        <w:rPr>
          <w:rFonts w:ascii="Calibri Light" w:hAnsi="Calibri Light" w:cs="Calibri Light"/>
          <w:sz w:val="20"/>
          <w:szCs w:val="20"/>
        </w:rPr>
        <w:t>– dodaje.</w:t>
      </w:r>
    </w:p>
    <w:p w14:paraId="2A086164" w14:textId="77777777" w:rsidR="00FD7E0B" w:rsidRPr="00FD7E0B" w:rsidRDefault="00FD7E0B" w:rsidP="00FD7E0B">
      <w:pPr>
        <w:pStyle w:val="Bezodstpw"/>
        <w:rPr>
          <w:rFonts w:ascii="Calibri Light" w:hAnsi="Calibri Light" w:cs="Calibri Light"/>
          <w:b/>
          <w:sz w:val="20"/>
          <w:szCs w:val="20"/>
        </w:rPr>
      </w:pPr>
    </w:p>
    <w:p w14:paraId="1E8CF2A7" w14:textId="77777777" w:rsidR="00FD7E0B" w:rsidRPr="00FD7E0B" w:rsidRDefault="00FD7E0B" w:rsidP="00FD7E0B">
      <w:pPr>
        <w:pStyle w:val="Bezodstpw"/>
        <w:rPr>
          <w:rFonts w:ascii="Calibri Light" w:hAnsi="Calibri Light" w:cs="Calibri Light"/>
          <w:b/>
          <w:sz w:val="20"/>
          <w:szCs w:val="20"/>
        </w:rPr>
      </w:pPr>
      <w:r w:rsidRPr="00FD7E0B">
        <w:rPr>
          <w:rFonts w:ascii="Calibri Light" w:hAnsi="Calibri Light" w:cs="Calibri Light"/>
          <w:b/>
          <w:sz w:val="20"/>
          <w:szCs w:val="20"/>
        </w:rPr>
        <w:t>Gemini stawia na usługi</w:t>
      </w:r>
    </w:p>
    <w:p w14:paraId="2045A26C" w14:textId="77777777" w:rsidR="00FD7E0B" w:rsidRPr="00FD7E0B" w:rsidRDefault="00FD7E0B" w:rsidP="00FD7E0B">
      <w:pPr>
        <w:pStyle w:val="Bezodstpw"/>
        <w:rPr>
          <w:rFonts w:ascii="Calibri Light" w:hAnsi="Calibri Light" w:cs="Calibri Light"/>
          <w:sz w:val="20"/>
          <w:szCs w:val="20"/>
        </w:rPr>
      </w:pPr>
      <w:r w:rsidRPr="00FD7E0B">
        <w:rPr>
          <w:rFonts w:ascii="Calibri Light" w:hAnsi="Calibri Light" w:cs="Calibri Light"/>
          <w:sz w:val="20"/>
          <w:szCs w:val="20"/>
        </w:rPr>
        <w:t>Tak jest m.in. w przypadku galerii Gemini Park.  Tyskie centrum handlowe ma w swojej ofercie już 25</w:t>
      </w:r>
      <w:r w:rsidRPr="00FD7E0B">
        <w:rPr>
          <w:rFonts w:ascii="Calibri Light" w:hAnsi="Calibri Light" w:cs="Calibri Light"/>
          <w:sz w:val="20"/>
          <w:szCs w:val="20"/>
        </w:rPr>
        <w:t xml:space="preserve"> </w:t>
      </w:r>
      <w:r w:rsidRPr="00FD7E0B">
        <w:rPr>
          <w:rFonts w:ascii="Calibri Light" w:hAnsi="Calibri Light" w:cs="Calibri Light"/>
          <w:sz w:val="20"/>
          <w:szCs w:val="20"/>
        </w:rPr>
        <w:t xml:space="preserve">punktów usługowych. Wypełniają one 17% oferty galerii. Podobnie jest w Bielsku-Białej. Tamtejszy Gemini Park dysponuje ofertą aż 28 punktów usługowych, które zajmują ponad 21% </w:t>
      </w:r>
      <w:proofErr w:type="spellStart"/>
      <w:r w:rsidRPr="00FD7E0B">
        <w:rPr>
          <w:rFonts w:ascii="Calibri Light" w:hAnsi="Calibri Light" w:cs="Calibri Light"/>
          <w:sz w:val="20"/>
          <w:szCs w:val="20"/>
        </w:rPr>
        <w:t>tenant-mix’u</w:t>
      </w:r>
      <w:proofErr w:type="spellEnd"/>
      <w:r w:rsidRPr="00FD7E0B">
        <w:rPr>
          <w:rFonts w:ascii="Calibri Light" w:hAnsi="Calibri Light" w:cs="Calibri Light"/>
          <w:sz w:val="20"/>
          <w:szCs w:val="20"/>
        </w:rPr>
        <w:t>.</w:t>
      </w:r>
    </w:p>
    <w:p w14:paraId="2A74D417" w14:textId="77777777" w:rsidR="00FD7E0B" w:rsidRPr="00FD7E0B" w:rsidRDefault="00FD7E0B" w:rsidP="00FD7E0B">
      <w:pPr>
        <w:pStyle w:val="Bezodstpw"/>
        <w:rPr>
          <w:rFonts w:ascii="Calibri Light" w:hAnsi="Calibri Light" w:cs="Calibri Light"/>
          <w:sz w:val="20"/>
          <w:szCs w:val="20"/>
        </w:rPr>
      </w:pPr>
    </w:p>
    <w:p w14:paraId="5EF93B70" w14:textId="77777777" w:rsidR="00FD7E0B" w:rsidRPr="00FD7E0B" w:rsidRDefault="00FD7E0B" w:rsidP="00FD7E0B">
      <w:pPr>
        <w:pStyle w:val="Bezodstpw"/>
        <w:rPr>
          <w:rFonts w:ascii="Calibri Light" w:hAnsi="Calibri Light" w:cs="Calibri Light"/>
          <w:sz w:val="20"/>
          <w:szCs w:val="20"/>
        </w:rPr>
      </w:pPr>
      <w:r w:rsidRPr="00FD7E0B">
        <w:rPr>
          <w:rFonts w:ascii="Calibri Light" w:hAnsi="Calibri Light" w:cs="Calibri Light"/>
          <w:sz w:val="20"/>
          <w:szCs w:val="20"/>
        </w:rPr>
        <w:t xml:space="preserve">- </w:t>
      </w:r>
      <w:r w:rsidRPr="00FD7E0B">
        <w:rPr>
          <w:rFonts w:ascii="Calibri Light" w:hAnsi="Calibri Light" w:cs="Calibri Light"/>
          <w:i/>
          <w:sz w:val="20"/>
          <w:szCs w:val="20"/>
        </w:rPr>
        <w:t>Segment usług dynamicznie się rozwija, ale także dywersyfikuje. Na przestrzeni ostatnich lat widzimy wyraźnie, jak dostosowuje się do nowych wymagań, jakie mają konsumenci. Obok tradycyjnych usług, pojawiają się coraz częściej nowe formaty, specjalnie adaptowane na potrzeby centrów handlowych</w:t>
      </w:r>
      <w:r w:rsidRPr="00FD7E0B">
        <w:rPr>
          <w:rFonts w:ascii="Calibri Light" w:hAnsi="Calibri Light" w:cs="Calibri Light"/>
          <w:sz w:val="20"/>
          <w:szCs w:val="20"/>
        </w:rPr>
        <w:t xml:space="preserve"> – mówi Krzysztof </w:t>
      </w:r>
      <w:proofErr w:type="spellStart"/>
      <w:r w:rsidRPr="00FD7E0B">
        <w:rPr>
          <w:rFonts w:ascii="Calibri Light" w:hAnsi="Calibri Light" w:cs="Calibri Light"/>
          <w:sz w:val="20"/>
          <w:szCs w:val="20"/>
        </w:rPr>
        <w:t>Brączek</w:t>
      </w:r>
      <w:proofErr w:type="spellEnd"/>
      <w:r w:rsidRPr="00FD7E0B">
        <w:rPr>
          <w:rFonts w:ascii="Calibri Light" w:hAnsi="Calibri Light" w:cs="Calibri Light"/>
          <w:sz w:val="20"/>
          <w:szCs w:val="20"/>
        </w:rPr>
        <w:t>, dyrektor Gemini Park Bielsko-Biała.</w:t>
      </w:r>
    </w:p>
    <w:p w14:paraId="1A6A23A9" w14:textId="77777777" w:rsidR="00FD7E0B" w:rsidRPr="00FD7E0B" w:rsidRDefault="00FD7E0B" w:rsidP="00FD7E0B">
      <w:pPr>
        <w:pStyle w:val="Bezodstpw"/>
        <w:rPr>
          <w:rFonts w:ascii="Calibri Light" w:hAnsi="Calibri Light" w:cs="Calibri Light"/>
          <w:sz w:val="20"/>
          <w:szCs w:val="20"/>
        </w:rPr>
      </w:pPr>
    </w:p>
    <w:p w14:paraId="74E6DA6A" w14:textId="77777777" w:rsidR="00FD7E0B" w:rsidRPr="00FD7E0B" w:rsidRDefault="00FD7E0B" w:rsidP="00FD7E0B">
      <w:pPr>
        <w:pStyle w:val="Bezodstpw"/>
        <w:rPr>
          <w:rFonts w:ascii="Calibri Light" w:hAnsi="Calibri Light" w:cs="Calibri Light"/>
          <w:b/>
          <w:sz w:val="20"/>
          <w:szCs w:val="20"/>
        </w:rPr>
      </w:pPr>
      <w:r w:rsidRPr="00FD7E0B">
        <w:rPr>
          <w:rFonts w:ascii="Calibri Light" w:hAnsi="Calibri Light" w:cs="Calibri Light"/>
          <w:b/>
          <w:sz w:val="20"/>
          <w:szCs w:val="20"/>
        </w:rPr>
        <w:t>Kobiety zyskują na rozwoju usług?</w:t>
      </w:r>
    </w:p>
    <w:p w14:paraId="57561469" w14:textId="77777777" w:rsidR="00FD7E0B" w:rsidRPr="00FD7E0B" w:rsidRDefault="00FD7E0B" w:rsidP="00FD7E0B">
      <w:pPr>
        <w:pStyle w:val="Bezodstpw"/>
        <w:rPr>
          <w:rFonts w:ascii="Calibri Light" w:hAnsi="Calibri Light" w:cs="Calibri Light"/>
          <w:sz w:val="20"/>
          <w:szCs w:val="20"/>
        </w:rPr>
      </w:pPr>
      <w:r w:rsidRPr="00FD7E0B">
        <w:rPr>
          <w:rFonts w:ascii="Calibri Light" w:hAnsi="Calibri Light" w:cs="Calibri Light"/>
          <w:sz w:val="20"/>
          <w:szCs w:val="20"/>
        </w:rPr>
        <w:t>Najlepszym tego przykładem są usługi kierowane do kobiet, zwłaszcza związane ze zdrowiem i urodą.</w:t>
      </w:r>
    </w:p>
    <w:p w14:paraId="1C59DC62" w14:textId="77777777" w:rsidR="00FD7E0B" w:rsidRPr="00FD7E0B" w:rsidRDefault="00FD7E0B" w:rsidP="00FD7E0B">
      <w:pPr>
        <w:pStyle w:val="Bezodstpw"/>
        <w:rPr>
          <w:rFonts w:ascii="Calibri Light" w:hAnsi="Calibri Light" w:cs="Calibri Light"/>
          <w:sz w:val="20"/>
          <w:szCs w:val="20"/>
        </w:rPr>
      </w:pPr>
      <w:r w:rsidRPr="00FD7E0B">
        <w:rPr>
          <w:rFonts w:ascii="Calibri Light" w:hAnsi="Calibri Light" w:cs="Calibri Light"/>
          <w:sz w:val="20"/>
          <w:szCs w:val="20"/>
        </w:rPr>
        <w:t xml:space="preserve"> – </w:t>
      </w:r>
      <w:r w:rsidRPr="00FD7E0B">
        <w:rPr>
          <w:rFonts w:ascii="Calibri Light" w:hAnsi="Calibri Light" w:cs="Calibri Light"/>
          <w:i/>
          <w:sz w:val="20"/>
          <w:szCs w:val="20"/>
        </w:rPr>
        <w:t xml:space="preserve">Kobiety są dziś głównym odbiorcą usług, zwłaszcza w rodzinnych galeriach. To one wydają na nie najwięcej podczas jednej wizyty. Oczekują jednak, że nowoczesna galeria zapewni im takie usługi, które uzupełniać będą typowo modowy shopping </w:t>
      </w:r>
      <w:r w:rsidRPr="00FD7E0B">
        <w:rPr>
          <w:rFonts w:ascii="Calibri Light" w:hAnsi="Calibri Light" w:cs="Calibri Light"/>
          <w:sz w:val="20"/>
          <w:szCs w:val="20"/>
        </w:rPr>
        <w:t xml:space="preserve">– mówi </w:t>
      </w:r>
      <w:proofErr w:type="spellStart"/>
      <w:r w:rsidRPr="00FD7E0B">
        <w:rPr>
          <w:rFonts w:ascii="Calibri Light" w:hAnsi="Calibri Light" w:cs="Calibri Light"/>
          <w:sz w:val="20"/>
          <w:szCs w:val="20"/>
        </w:rPr>
        <w:t>Brączek</w:t>
      </w:r>
      <w:proofErr w:type="spellEnd"/>
      <w:r w:rsidRPr="00FD7E0B">
        <w:rPr>
          <w:rFonts w:ascii="Calibri Light" w:hAnsi="Calibri Light" w:cs="Calibri Light"/>
          <w:sz w:val="20"/>
          <w:szCs w:val="20"/>
        </w:rPr>
        <w:t>.</w:t>
      </w:r>
    </w:p>
    <w:p w14:paraId="3E686615" w14:textId="77777777" w:rsidR="00FD7E0B" w:rsidRPr="00FD7E0B" w:rsidRDefault="00FD7E0B" w:rsidP="00FD7E0B">
      <w:pPr>
        <w:pStyle w:val="Bezodstpw"/>
        <w:rPr>
          <w:rFonts w:ascii="Calibri Light" w:hAnsi="Calibri Light" w:cs="Calibri Light"/>
          <w:sz w:val="20"/>
          <w:szCs w:val="20"/>
        </w:rPr>
      </w:pPr>
    </w:p>
    <w:p w14:paraId="4620FC3C" w14:textId="77777777" w:rsidR="00FD7E0B" w:rsidRPr="00FD7E0B" w:rsidRDefault="00FD7E0B" w:rsidP="00FD7E0B">
      <w:pPr>
        <w:pStyle w:val="Bezodstpw"/>
        <w:rPr>
          <w:rFonts w:ascii="Calibri Light" w:hAnsi="Calibri Light" w:cs="Calibri Light"/>
          <w:sz w:val="20"/>
          <w:szCs w:val="20"/>
        </w:rPr>
      </w:pPr>
      <w:r w:rsidRPr="00FD7E0B">
        <w:rPr>
          <w:rFonts w:ascii="Calibri Light" w:hAnsi="Calibri Light" w:cs="Calibri Light"/>
          <w:sz w:val="20"/>
          <w:szCs w:val="20"/>
        </w:rPr>
        <w:t xml:space="preserve">- </w:t>
      </w:r>
      <w:r w:rsidRPr="00FD7E0B">
        <w:rPr>
          <w:rFonts w:ascii="Calibri Light" w:hAnsi="Calibri Light" w:cs="Calibri Light"/>
          <w:i/>
          <w:sz w:val="20"/>
          <w:szCs w:val="20"/>
        </w:rPr>
        <w:t>Z racji tego, że fryzjer i studio fitness są w Gemini Park czynne także w niedziele niehandlowe, usługi także w te dni cieszą się dużą popularnością. Panie często rezerwują telefonicznie lub osobiście wizytę u fryzjera właśnie na ten dzień. Fitness club również w wolne dni wypełnia się ćwiczącymi</w:t>
      </w:r>
      <w:r w:rsidRPr="00FD7E0B">
        <w:rPr>
          <w:rFonts w:ascii="Calibri Light" w:hAnsi="Calibri Light" w:cs="Calibri Light"/>
          <w:sz w:val="20"/>
          <w:szCs w:val="20"/>
        </w:rPr>
        <w:t xml:space="preserve"> – dodaje.</w:t>
      </w:r>
    </w:p>
    <w:p w14:paraId="7A796402" w14:textId="77777777" w:rsidR="00FD7E0B" w:rsidRPr="00FD7E0B" w:rsidRDefault="00FD7E0B" w:rsidP="00FD7E0B">
      <w:pPr>
        <w:pStyle w:val="Bezodstpw"/>
        <w:rPr>
          <w:rFonts w:ascii="Calibri Light" w:hAnsi="Calibri Light" w:cs="Calibri Light"/>
          <w:sz w:val="20"/>
          <w:szCs w:val="20"/>
        </w:rPr>
      </w:pPr>
    </w:p>
    <w:p w14:paraId="1DFE953E" w14:textId="77777777" w:rsidR="00FD7E0B" w:rsidRPr="00FD7E0B" w:rsidRDefault="00FD7E0B" w:rsidP="00FD7E0B">
      <w:pPr>
        <w:pStyle w:val="Bezodstpw"/>
        <w:rPr>
          <w:rFonts w:ascii="Calibri Light" w:hAnsi="Calibri Light" w:cs="Calibri Light"/>
          <w:sz w:val="20"/>
          <w:szCs w:val="20"/>
        </w:rPr>
      </w:pPr>
      <w:r w:rsidRPr="00FD7E0B">
        <w:rPr>
          <w:rFonts w:ascii="Calibri Light" w:hAnsi="Calibri Light" w:cs="Calibri Light"/>
          <w:sz w:val="20"/>
          <w:szCs w:val="20"/>
        </w:rPr>
        <w:t xml:space="preserve">Co przyciąga kobiety najczęściej? Oprócz najpopularniejszego fryzjera, są to dziś przede wszystkim: dzienne SPA, salon kosmetyczny, manicure/pedicure oraz studio fitness. –  </w:t>
      </w:r>
      <w:r w:rsidRPr="00FD7E0B">
        <w:rPr>
          <w:rFonts w:ascii="Calibri Light" w:hAnsi="Calibri Light" w:cs="Calibri Light"/>
          <w:i/>
          <w:sz w:val="20"/>
          <w:szCs w:val="20"/>
        </w:rPr>
        <w:t>Ponad połowa klientów Gemini Park to dziś kobiety. Obok sklepów z ubraniami, butami i biżuterią, szeroka oferta usług dla pań to dziś jeden z głównych powodów, dla których klientki wybierają nasze centrum. Ich rozwój tworzy więc dodatkowy powód, dla którego nasza galeria wybierana jest przez tę grupę, ale także przez całe rodziny</w:t>
      </w:r>
      <w:r w:rsidRPr="00FD7E0B">
        <w:rPr>
          <w:rFonts w:ascii="Calibri Light" w:hAnsi="Calibri Light" w:cs="Calibri Light"/>
          <w:sz w:val="20"/>
          <w:szCs w:val="20"/>
        </w:rPr>
        <w:t xml:space="preserve">  – dodaje.</w:t>
      </w:r>
    </w:p>
    <w:p w14:paraId="4AB03062" w14:textId="77777777" w:rsidR="00FD7E0B" w:rsidRPr="00FD7E0B" w:rsidRDefault="00FD7E0B" w:rsidP="00FD7E0B">
      <w:pPr>
        <w:pStyle w:val="Bezodstpw"/>
        <w:rPr>
          <w:rFonts w:ascii="Calibri Light" w:hAnsi="Calibri Light" w:cs="Calibri Light"/>
          <w:sz w:val="20"/>
          <w:szCs w:val="20"/>
        </w:rPr>
      </w:pPr>
    </w:p>
    <w:p w14:paraId="643CF6AB" w14:textId="77777777" w:rsidR="00FD7E0B" w:rsidRPr="00FD7E0B" w:rsidRDefault="00FD7E0B" w:rsidP="00FD7E0B">
      <w:pPr>
        <w:pStyle w:val="Bezodstpw"/>
        <w:rPr>
          <w:rFonts w:ascii="Calibri Light" w:hAnsi="Calibri Light" w:cs="Calibri Light"/>
          <w:b/>
          <w:sz w:val="20"/>
          <w:szCs w:val="20"/>
        </w:rPr>
      </w:pPr>
      <w:r w:rsidRPr="00FD7E0B">
        <w:rPr>
          <w:rFonts w:ascii="Calibri Light" w:hAnsi="Calibri Light" w:cs="Calibri Light"/>
          <w:b/>
          <w:sz w:val="20"/>
          <w:szCs w:val="20"/>
        </w:rPr>
        <w:lastRenderedPageBreak/>
        <w:t>Eko-usługi?</w:t>
      </w:r>
    </w:p>
    <w:p w14:paraId="11CFDA83" w14:textId="77777777" w:rsidR="00FD7E0B" w:rsidRPr="00FD7E0B" w:rsidRDefault="00FD7E0B" w:rsidP="00FD7E0B">
      <w:pPr>
        <w:pStyle w:val="Bezodstpw"/>
        <w:rPr>
          <w:rFonts w:ascii="Calibri Light" w:hAnsi="Calibri Light" w:cs="Calibri Light"/>
          <w:sz w:val="20"/>
          <w:szCs w:val="20"/>
        </w:rPr>
      </w:pPr>
      <w:r w:rsidRPr="00FD7E0B">
        <w:rPr>
          <w:rFonts w:ascii="Calibri Light" w:hAnsi="Calibri Light" w:cs="Calibri Light"/>
          <w:sz w:val="20"/>
          <w:szCs w:val="20"/>
        </w:rPr>
        <w:t xml:space="preserve">Ale nie tylko kobiety zyskują na większej ilości usług. W centrach handlowych coraz częściej obok banków i operatorów telefonii komórkowej, pojawiają się bardziej niszowe usługi, związane np. z ekologią i </w:t>
      </w:r>
      <w:proofErr w:type="spellStart"/>
      <w:r w:rsidRPr="00FD7E0B">
        <w:rPr>
          <w:rFonts w:ascii="Calibri Light" w:hAnsi="Calibri Light" w:cs="Calibri Light"/>
          <w:sz w:val="20"/>
          <w:szCs w:val="20"/>
        </w:rPr>
        <w:t>autokosmetyką</w:t>
      </w:r>
      <w:proofErr w:type="spellEnd"/>
      <w:r w:rsidRPr="00FD7E0B">
        <w:rPr>
          <w:rFonts w:ascii="Calibri Light" w:hAnsi="Calibri Light" w:cs="Calibri Light"/>
          <w:sz w:val="20"/>
          <w:szCs w:val="20"/>
        </w:rPr>
        <w:t xml:space="preserve">. </w:t>
      </w:r>
    </w:p>
    <w:p w14:paraId="6DFE85A4" w14:textId="77777777" w:rsidR="00FD7E0B" w:rsidRPr="00FD7E0B" w:rsidRDefault="00FD7E0B" w:rsidP="00FD7E0B">
      <w:pPr>
        <w:pStyle w:val="Bezodstpw"/>
        <w:rPr>
          <w:rFonts w:ascii="Calibri Light" w:hAnsi="Calibri Light" w:cs="Calibri Light"/>
          <w:sz w:val="20"/>
          <w:szCs w:val="20"/>
        </w:rPr>
      </w:pPr>
    </w:p>
    <w:p w14:paraId="5859CB4E" w14:textId="77777777" w:rsidR="00FD7E0B" w:rsidRPr="00FD7E0B" w:rsidRDefault="00FD7E0B" w:rsidP="00FD7E0B">
      <w:pPr>
        <w:pStyle w:val="Bezodstpw"/>
        <w:rPr>
          <w:rFonts w:ascii="Calibri Light" w:hAnsi="Calibri Light" w:cs="Calibri Light"/>
          <w:sz w:val="20"/>
          <w:szCs w:val="20"/>
        </w:rPr>
      </w:pPr>
      <w:r w:rsidRPr="00FD7E0B">
        <w:rPr>
          <w:rFonts w:ascii="Calibri Light" w:hAnsi="Calibri Light" w:cs="Calibri Light"/>
          <w:sz w:val="20"/>
          <w:szCs w:val="20"/>
        </w:rPr>
        <w:t xml:space="preserve"> – </w:t>
      </w:r>
      <w:r w:rsidRPr="00FD7E0B">
        <w:rPr>
          <w:rFonts w:ascii="Calibri Light" w:hAnsi="Calibri Light" w:cs="Calibri Light"/>
          <w:i/>
          <w:sz w:val="20"/>
          <w:szCs w:val="20"/>
        </w:rPr>
        <w:t xml:space="preserve">Rynek usług szuka dla siebie nowych możliwości i kierunków, pozwalających wejść do tak atrakcyjnego miejsca jak galeria handlowa. Ostatnie lata przynoszą coraz więcej takich konceptów. Przykładem jest stacja ładowania pojazdów elektrycznych w Gemini Park czy wielostanowiskowa myjnia samochodowa. To sprawia, że rodzina może w centrum handlowym załatwić coraz więcej, także bardzo nietypowych spraw </w:t>
      </w:r>
      <w:r w:rsidRPr="00FD7E0B">
        <w:rPr>
          <w:rFonts w:ascii="Calibri Light" w:hAnsi="Calibri Light" w:cs="Calibri Light"/>
          <w:sz w:val="20"/>
          <w:szCs w:val="20"/>
        </w:rPr>
        <w:t xml:space="preserve"> – zauważa </w:t>
      </w:r>
      <w:proofErr w:type="spellStart"/>
      <w:r w:rsidRPr="00FD7E0B">
        <w:rPr>
          <w:rFonts w:ascii="Calibri Light" w:hAnsi="Calibri Light" w:cs="Calibri Light"/>
          <w:sz w:val="20"/>
          <w:szCs w:val="20"/>
        </w:rPr>
        <w:t>Brączek</w:t>
      </w:r>
      <w:proofErr w:type="spellEnd"/>
      <w:r w:rsidRPr="00FD7E0B">
        <w:rPr>
          <w:rFonts w:ascii="Calibri Light" w:hAnsi="Calibri Light" w:cs="Calibri Light"/>
          <w:sz w:val="20"/>
          <w:szCs w:val="20"/>
        </w:rPr>
        <w:t>.</w:t>
      </w:r>
    </w:p>
    <w:p w14:paraId="07D94A61" w14:textId="77777777" w:rsidR="00FD7E0B" w:rsidRPr="00FD7E0B" w:rsidRDefault="00FD7E0B" w:rsidP="00FD7E0B">
      <w:pPr>
        <w:pStyle w:val="Bezodstpw"/>
        <w:rPr>
          <w:rFonts w:ascii="Calibri Light" w:hAnsi="Calibri Light" w:cs="Calibri Light"/>
          <w:sz w:val="20"/>
          <w:szCs w:val="20"/>
        </w:rPr>
      </w:pPr>
    </w:p>
    <w:p w14:paraId="360712F4" w14:textId="77777777" w:rsidR="00FD7E0B" w:rsidRPr="00FD7E0B" w:rsidRDefault="00FD7E0B" w:rsidP="00FD7E0B">
      <w:pPr>
        <w:pStyle w:val="Bezodstpw"/>
        <w:rPr>
          <w:rFonts w:ascii="Calibri Light" w:hAnsi="Calibri Light" w:cs="Calibri Light"/>
          <w:b/>
          <w:sz w:val="20"/>
          <w:szCs w:val="20"/>
        </w:rPr>
      </w:pPr>
      <w:r w:rsidRPr="00FD7E0B">
        <w:rPr>
          <w:rFonts w:ascii="Calibri Light" w:hAnsi="Calibri Light" w:cs="Calibri Light"/>
          <w:b/>
          <w:sz w:val="20"/>
          <w:szCs w:val="20"/>
        </w:rPr>
        <w:t>Usługi nakręcą ruch w niedziele niehandlowe?</w:t>
      </w:r>
    </w:p>
    <w:p w14:paraId="486ED875" w14:textId="77777777" w:rsidR="00FD7E0B" w:rsidRPr="00FD7E0B" w:rsidRDefault="00FD7E0B" w:rsidP="00FD7E0B">
      <w:pPr>
        <w:pStyle w:val="Bezodstpw"/>
        <w:rPr>
          <w:rFonts w:ascii="Calibri Light" w:hAnsi="Calibri Light" w:cs="Calibri Light"/>
          <w:sz w:val="20"/>
          <w:szCs w:val="20"/>
        </w:rPr>
      </w:pPr>
      <w:r w:rsidRPr="00FD7E0B">
        <w:rPr>
          <w:rFonts w:ascii="Calibri Light" w:hAnsi="Calibri Light" w:cs="Calibri Light"/>
          <w:sz w:val="20"/>
          <w:szCs w:val="20"/>
        </w:rPr>
        <w:t>Co ciekawe, rozwój usług w rodzinnych galeriach, zwłaszcza prowadzonych przez lokalnych biznesmenów, może mieć pozytywny wpływ na odwiedzalność centrów w niedziele niehandlowe. Powód? Przybywa najemców z tego segmentu, którzy decydują się  otworzyć się swój lokal w dni objęte zakazem handlu. Najlepszym przykładem jest także bielski Gemini Park.</w:t>
      </w:r>
    </w:p>
    <w:p w14:paraId="5F72D4B9" w14:textId="77777777" w:rsidR="00FD7E0B" w:rsidRPr="00FD7E0B" w:rsidRDefault="00FD7E0B" w:rsidP="00FD7E0B">
      <w:pPr>
        <w:pStyle w:val="Bezodstpw"/>
        <w:rPr>
          <w:rFonts w:ascii="Calibri Light" w:hAnsi="Calibri Light" w:cs="Calibri Light"/>
          <w:sz w:val="20"/>
          <w:szCs w:val="20"/>
        </w:rPr>
      </w:pPr>
    </w:p>
    <w:p w14:paraId="53579D57" w14:textId="77777777" w:rsidR="00FD7E0B" w:rsidRPr="00FD7E0B" w:rsidRDefault="00FD7E0B" w:rsidP="00FD7E0B">
      <w:pPr>
        <w:pStyle w:val="Bezodstpw"/>
        <w:rPr>
          <w:rFonts w:ascii="Calibri Light" w:hAnsi="Calibri Light" w:cs="Calibri Light"/>
          <w:sz w:val="20"/>
          <w:szCs w:val="20"/>
        </w:rPr>
      </w:pPr>
      <w:r w:rsidRPr="00FD7E0B">
        <w:rPr>
          <w:rFonts w:ascii="Calibri Light" w:hAnsi="Calibri Light" w:cs="Calibri Light"/>
          <w:sz w:val="20"/>
          <w:szCs w:val="20"/>
        </w:rPr>
        <w:t xml:space="preserve">- </w:t>
      </w:r>
      <w:r w:rsidRPr="00FD7E0B">
        <w:rPr>
          <w:rFonts w:ascii="Calibri Light" w:hAnsi="Calibri Light" w:cs="Calibri Light"/>
          <w:i/>
          <w:sz w:val="20"/>
          <w:szCs w:val="20"/>
        </w:rPr>
        <w:t>Od wejścia w życie ustawy jesteśmy otwarci w niedziele. Z początku koncentrowaliśmy się na ofercie gastronomicznej i rozrywkowej, teraz rozwijamy także ofertę usługową. Na przestrzeni ostatnich tygodni widzimy, jak rośnie liczba najemców, którzy wyrażają chęć bycia otwartym w niedziele niehandlowe. Już dziś czynny jest salon fryzjerki, klub fitness czy stacja ładowania pojazdów. Rozmowy prowadzimy z kolejnymi najemcami usługowymi. Wzmocnienie oferty niedzielnej usługami otwiera galerię na kolejną grupę klientów</w:t>
      </w:r>
      <w:r w:rsidRPr="00FD7E0B">
        <w:rPr>
          <w:rFonts w:ascii="Calibri Light" w:hAnsi="Calibri Light" w:cs="Calibri Light"/>
          <w:sz w:val="20"/>
          <w:szCs w:val="20"/>
        </w:rPr>
        <w:t xml:space="preserve"> – mówi </w:t>
      </w:r>
      <w:proofErr w:type="spellStart"/>
      <w:r w:rsidRPr="00FD7E0B">
        <w:rPr>
          <w:rFonts w:ascii="Calibri Light" w:hAnsi="Calibri Light" w:cs="Calibri Light"/>
          <w:sz w:val="20"/>
          <w:szCs w:val="20"/>
        </w:rPr>
        <w:t>Brączek</w:t>
      </w:r>
      <w:proofErr w:type="spellEnd"/>
      <w:r w:rsidRPr="00FD7E0B">
        <w:rPr>
          <w:rFonts w:ascii="Calibri Light" w:hAnsi="Calibri Light" w:cs="Calibri Light"/>
          <w:sz w:val="20"/>
          <w:szCs w:val="20"/>
        </w:rPr>
        <w:t>.</w:t>
      </w:r>
    </w:p>
    <w:p w14:paraId="633BEE2B" w14:textId="77777777" w:rsidR="00FD7E0B" w:rsidRPr="00FD7E0B" w:rsidRDefault="00FD7E0B" w:rsidP="00FD7E0B">
      <w:pPr>
        <w:pStyle w:val="Bezodstpw"/>
        <w:rPr>
          <w:rFonts w:ascii="Calibri Light" w:hAnsi="Calibri Light" w:cs="Calibri Light"/>
          <w:sz w:val="20"/>
          <w:szCs w:val="20"/>
        </w:rPr>
      </w:pPr>
    </w:p>
    <w:p w14:paraId="0D2CC01D" w14:textId="77777777" w:rsidR="00FD7E0B" w:rsidRPr="00FD7E0B" w:rsidRDefault="00FD7E0B" w:rsidP="00FD7E0B">
      <w:pPr>
        <w:pStyle w:val="Bezodstpw"/>
        <w:rPr>
          <w:rFonts w:ascii="Calibri Light" w:hAnsi="Calibri Light" w:cs="Calibri Light"/>
          <w:b/>
          <w:sz w:val="20"/>
          <w:szCs w:val="20"/>
        </w:rPr>
      </w:pPr>
      <w:r w:rsidRPr="00FD7E0B">
        <w:rPr>
          <w:rFonts w:ascii="Calibri Light" w:hAnsi="Calibri Light" w:cs="Calibri Light"/>
          <w:b/>
          <w:sz w:val="20"/>
          <w:szCs w:val="20"/>
        </w:rPr>
        <w:t>Dla pozycjonowania usługi są ważne</w:t>
      </w:r>
    </w:p>
    <w:p w14:paraId="08D2DFDF" w14:textId="77777777" w:rsidR="00FD7E0B" w:rsidRPr="00FD7E0B" w:rsidRDefault="00FD7E0B" w:rsidP="00FD7E0B">
      <w:pPr>
        <w:pStyle w:val="Bezodstpw"/>
        <w:rPr>
          <w:rFonts w:ascii="Calibri Light" w:hAnsi="Calibri Light" w:cs="Calibri Light"/>
          <w:i/>
          <w:sz w:val="20"/>
          <w:szCs w:val="20"/>
        </w:rPr>
      </w:pPr>
      <w:r w:rsidRPr="00FD7E0B">
        <w:rPr>
          <w:rFonts w:ascii="Calibri Light" w:hAnsi="Calibri Light" w:cs="Calibri Light"/>
          <w:sz w:val="20"/>
          <w:szCs w:val="20"/>
        </w:rPr>
        <w:t xml:space="preserve">Nade wszystko kompleksowość usług pomaga centrum handlowemu w jego pozycjonowaniu. Zwłaszcza, jeśli galeria kładzie mocny akcent na rodzinność czy sąsiedzkość.   - </w:t>
      </w:r>
      <w:r w:rsidRPr="00FD7E0B">
        <w:rPr>
          <w:rFonts w:ascii="Calibri Light" w:hAnsi="Calibri Light" w:cs="Calibri Light"/>
          <w:i/>
          <w:sz w:val="20"/>
          <w:szCs w:val="20"/>
        </w:rPr>
        <w:t xml:space="preserve">Galeria rodzinna musi mieć zróżnicowaną, ale przede wszystkim kompleksową ofertę. W tym przypadku usługi nie są tylko dopełnieniem, ale równie istotnym elementem co np. restauracje czy oferta wyposażenia wnętrz - </w:t>
      </w:r>
      <w:r w:rsidRPr="00FD7E0B">
        <w:rPr>
          <w:rFonts w:ascii="Calibri Light" w:hAnsi="Calibri Light" w:cs="Calibri Light"/>
          <w:sz w:val="20"/>
          <w:szCs w:val="20"/>
        </w:rPr>
        <w:t>mówi Tomasz Misztalewski.</w:t>
      </w:r>
      <w:r w:rsidRPr="00FD7E0B">
        <w:rPr>
          <w:rFonts w:ascii="Calibri Light" w:hAnsi="Calibri Light" w:cs="Calibri Light"/>
          <w:i/>
          <w:sz w:val="20"/>
          <w:szCs w:val="20"/>
        </w:rPr>
        <w:t xml:space="preserve"> </w:t>
      </w:r>
    </w:p>
    <w:p w14:paraId="1CE31E7E" w14:textId="77777777" w:rsidR="00FD7E0B" w:rsidRPr="00FD7E0B" w:rsidRDefault="00FD7E0B" w:rsidP="00FD7E0B">
      <w:pPr>
        <w:pStyle w:val="Bezodstpw"/>
        <w:rPr>
          <w:rFonts w:ascii="Calibri Light" w:hAnsi="Calibri Light" w:cs="Calibri Light"/>
          <w:i/>
          <w:sz w:val="20"/>
          <w:szCs w:val="20"/>
        </w:rPr>
      </w:pPr>
    </w:p>
    <w:p w14:paraId="50158F41" w14:textId="77777777" w:rsidR="00FD7E0B" w:rsidRPr="00FD7E0B" w:rsidRDefault="00FD7E0B" w:rsidP="00FD7E0B">
      <w:pPr>
        <w:pStyle w:val="Bezodstpw"/>
        <w:rPr>
          <w:rFonts w:ascii="Calibri Light" w:hAnsi="Calibri Light" w:cs="Calibri Light"/>
          <w:sz w:val="20"/>
          <w:szCs w:val="20"/>
        </w:rPr>
      </w:pPr>
      <w:r w:rsidRPr="00FD7E0B">
        <w:rPr>
          <w:rFonts w:ascii="Calibri Light" w:hAnsi="Calibri Light" w:cs="Calibri Light"/>
          <w:i/>
          <w:sz w:val="20"/>
          <w:szCs w:val="20"/>
        </w:rPr>
        <w:t>- Często o tym, że rodzina wybiera dane centrum handlowe przesądzają właśnie zgromadzone pod jednym dachem i co równie ważne - po sąsiedzku – usługi. Rodziny oczekują galerii funkcjonalnych, skrojonych do ich potrzeb i stylu życia. Oferta, z jaką wychodzi centrum handlowe na rynek musi być więc mocno zorientowana na codzienność konsumenta, jego potrzeby związane z prowadzeniem gospodarstwa domowego, zdrowiem czy rozrywką</w:t>
      </w:r>
      <w:r w:rsidRPr="00FD7E0B">
        <w:rPr>
          <w:rFonts w:ascii="Calibri Light" w:hAnsi="Calibri Light" w:cs="Calibri Light"/>
          <w:sz w:val="20"/>
          <w:szCs w:val="20"/>
        </w:rPr>
        <w:t xml:space="preserve">  – dodaje </w:t>
      </w:r>
      <w:proofErr w:type="spellStart"/>
      <w:r w:rsidRPr="00FD7E0B">
        <w:rPr>
          <w:rFonts w:ascii="Calibri Light" w:hAnsi="Calibri Light" w:cs="Calibri Light"/>
          <w:sz w:val="20"/>
          <w:szCs w:val="20"/>
        </w:rPr>
        <w:t>Brączek</w:t>
      </w:r>
      <w:proofErr w:type="spellEnd"/>
      <w:r w:rsidRPr="00FD7E0B">
        <w:rPr>
          <w:rFonts w:ascii="Calibri Light" w:hAnsi="Calibri Light" w:cs="Calibri Light"/>
          <w:i/>
          <w:sz w:val="20"/>
          <w:szCs w:val="20"/>
        </w:rPr>
        <w:t>.</w:t>
      </w:r>
    </w:p>
    <w:p w14:paraId="66259564" w14:textId="77777777" w:rsidR="00FD7E0B" w:rsidRPr="00FD7E0B" w:rsidRDefault="00FD7E0B" w:rsidP="00FD7E0B">
      <w:pPr>
        <w:pStyle w:val="Bezodstpw"/>
        <w:rPr>
          <w:rFonts w:ascii="Calibri Light" w:hAnsi="Calibri Light" w:cs="Calibri Light"/>
          <w:i/>
          <w:sz w:val="20"/>
          <w:szCs w:val="20"/>
        </w:rPr>
      </w:pPr>
    </w:p>
    <w:p w14:paraId="4AE102EE" w14:textId="77777777" w:rsidR="00FD7E0B" w:rsidRPr="00FD7E0B" w:rsidRDefault="00FD7E0B" w:rsidP="00FD7E0B">
      <w:pPr>
        <w:pStyle w:val="Bezodstpw"/>
        <w:rPr>
          <w:rFonts w:ascii="Calibri Light" w:hAnsi="Calibri Light" w:cs="Calibri Light"/>
          <w:sz w:val="20"/>
          <w:szCs w:val="20"/>
          <w:shd w:val="clear" w:color="auto" w:fill="FFFFFF"/>
        </w:rPr>
      </w:pPr>
    </w:p>
    <w:p w14:paraId="353A49FD" w14:textId="77777777" w:rsidR="00FD7E0B" w:rsidRPr="00FD7E0B" w:rsidRDefault="00FD7E0B" w:rsidP="00FD7E0B">
      <w:pPr>
        <w:pStyle w:val="Bezodstpw"/>
        <w:rPr>
          <w:rFonts w:ascii="Calibri Light" w:hAnsi="Calibri Light" w:cs="Calibri Light"/>
          <w:sz w:val="20"/>
          <w:szCs w:val="20"/>
        </w:rPr>
      </w:pPr>
    </w:p>
    <w:p w14:paraId="549F6847" w14:textId="77777777" w:rsidR="00686E8E" w:rsidRPr="00FD7E0B" w:rsidRDefault="00686E8E" w:rsidP="00686E8E">
      <w:pPr>
        <w:pStyle w:val="Bezodstpw"/>
        <w:rPr>
          <w:rFonts w:ascii="Calibri Light" w:hAnsi="Calibri Light" w:cs="Calibri Light"/>
          <w:sz w:val="20"/>
          <w:szCs w:val="20"/>
        </w:rPr>
      </w:pPr>
    </w:p>
    <w:p w14:paraId="027051B3" w14:textId="77777777" w:rsidR="00686E8E" w:rsidRPr="00FD7E0B" w:rsidRDefault="00686E8E" w:rsidP="00686E8E">
      <w:pPr>
        <w:pStyle w:val="Bezodstpw"/>
        <w:rPr>
          <w:rFonts w:ascii="Calibri Light" w:hAnsi="Calibri Light" w:cs="Calibri Light"/>
          <w:sz w:val="20"/>
          <w:szCs w:val="20"/>
        </w:rPr>
      </w:pPr>
    </w:p>
    <w:p w14:paraId="093F1210" w14:textId="77777777" w:rsidR="008054D3" w:rsidRPr="00FD7E0B" w:rsidRDefault="008054D3" w:rsidP="008054D3">
      <w:pPr>
        <w:pStyle w:val="Bezodstpw"/>
        <w:rPr>
          <w:rFonts w:ascii="Calibri Light" w:hAnsi="Calibri Light" w:cs="Calibri Light"/>
          <w:sz w:val="20"/>
          <w:szCs w:val="20"/>
        </w:rPr>
      </w:pPr>
    </w:p>
    <w:p w14:paraId="5B0C4CAE" w14:textId="5ABE81B5" w:rsidR="009463CA" w:rsidRPr="00FD7E0B" w:rsidRDefault="009463CA" w:rsidP="00E81B1F">
      <w:pPr>
        <w:pStyle w:val="Bezodstpw"/>
        <w:jc w:val="both"/>
        <w:rPr>
          <w:rFonts w:ascii="Calibri Light" w:hAnsi="Calibri Light" w:cs="Calibri Light"/>
          <w:sz w:val="20"/>
        </w:rPr>
      </w:pPr>
      <w:r w:rsidRPr="00FD7E0B">
        <w:rPr>
          <w:rFonts w:ascii="Calibri Light" w:hAnsi="Calibri Light" w:cs="Calibri Light"/>
          <w:sz w:val="20"/>
          <w:szCs w:val="20"/>
        </w:rPr>
        <w:t>Źródło: Gemini Park Bielsko-Biała</w:t>
      </w:r>
    </w:p>
    <w:p w14:paraId="45AD4DE3" w14:textId="603B1B78" w:rsidR="00F8124D" w:rsidRPr="00FD7E0B" w:rsidRDefault="00370124" w:rsidP="00E81B1F">
      <w:pPr>
        <w:spacing w:before="100" w:beforeAutospacing="1" w:after="100" w:afterAutospacing="1"/>
        <w:jc w:val="both"/>
        <w:rPr>
          <w:rFonts w:ascii="Calibri Light" w:hAnsi="Calibri Light" w:cs="Calibri Light"/>
          <w:sz w:val="12"/>
          <w:szCs w:val="20"/>
        </w:rPr>
      </w:pPr>
      <w:r w:rsidRPr="00FD7E0B">
        <w:rPr>
          <w:rFonts w:ascii="Calibri Light" w:hAnsi="Calibri Light" w:cs="Calibri Light"/>
          <w:sz w:val="12"/>
          <w:szCs w:val="20"/>
        </w:rPr>
        <w:t> Gemini Park Bielsko – Biała to nowoczesne centrum handlowo-rozrywkowe położone w samym sercu s</w:t>
      </w:r>
      <w:r w:rsidR="00E81B1F" w:rsidRPr="00FD7E0B">
        <w:rPr>
          <w:rFonts w:ascii="Calibri Light" w:hAnsi="Calibri Light" w:cs="Calibri Light"/>
          <w:sz w:val="12"/>
          <w:szCs w:val="20"/>
        </w:rPr>
        <w:t>tolicy Podbeskidzia. Na ponad 42</w:t>
      </w:r>
      <w:r w:rsidRPr="00FD7E0B">
        <w:rPr>
          <w:rFonts w:ascii="Calibri Light" w:hAnsi="Calibri Light" w:cs="Calibri Light"/>
          <w:sz w:val="12"/>
          <w:szCs w:val="20"/>
        </w:rPr>
        <w:t xml:space="preserve"> tys. m kw. można znaleźć 120 sklepów, punktów usługowych i restauracji, a także niezwykle komfortowy, przestronny parking. Galeria cechuje się bardzo dobrą lokalizacją oraz świetnymi rozwiązaniami komunikacyjnymi. Rodzinny charakter galerii sprawia, że obok bogatej oferty zakupowej, można w niej znaleźć także inne atrakcje stworzone z myślą o dzieciach, w tym „Park – W DECHE!”</w:t>
      </w:r>
      <w:r w:rsidR="008054D3" w:rsidRPr="00FD7E0B">
        <w:rPr>
          <w:rFonts w:ascii="Calibri Light" w:hAnsi="Calibri Light" w:cs="Calibri Light"/>
          <w:sz w:val="12"/>
          <w:szCs w:val="20"/>
        </w:rPr>
        <w:t xml:space="preserve"> oraz park linowy</w:t>
      </w:r>
      <w:r w:rsidRPr="00FD7E0B">
        <w:rPr>
          <w:rFonts w:ascii="Calibri Light" w:hAnsi="Calibri Light" w:cs="Calibri Light"/>
          <w:sz w:val="12"/>
          <w:szCs w:val="20"/>
        </w:rPr>
        <w:t xml:space="preserve">. To </w:t>
      </w:r>
      <w:r w:rsidR="008054D3" w:rsidRPr="00FD7E0B">
        <w:rPr>
          <w:rFonts w:ascii="Calibri Light" w:hAnsi="Calibri Light" w:cs="Calibri Light"/>
          <w:sz w:val="12"/>
          <w:szCs w:val="20"/>
        </w:rPr>
        <w:t>pierwsza tego typu przestrzeń przy galerii handlowej w Polsce</w:t>
      </w:r>
      <w:r w:rsidRPr="00FD7E0B">
        <w:rPr>
          <w:rFonts w:ascii="Calibri Light" w:hAnsi="Calibri Light" w:cs="Calibri Light"/>
          <w:sz w:val="12"/>
          <w:szCs w:val="20"/>
        </w:rPr>
        <w:t xml:space="preserve">, który daje dzieciom możliwość aktywnego spędzenia czasu połączonego z nauką i poznaniem świata. </w:t>
      </w:r>
      <w:r w:rsidR="008054D3" w:rsidRPr="00FD7E0B">
        <w:rPr>
          <w:rFonts w:ascii="Calibri Light" w:hAnsi="Calibri Light" w:cs="Calibri Light"/>
          <w:sz w:val="12"/>
          <w:szCs w:val="20"/>
        </w:rPr>
        <w:t>Galeria działa od 2009</w:t>
      </w:r>
      <w:r w:rsidRPr="00FD7E0B">
        <w:rPr>
          <w:rFonts w:ascii="Calibri Light" w:hAnsi="Calibri Light" w:cs="Calibri Light"/>
          <w:sz w:val="12"/>
          <w:szCs w:val="20"/>
        </w:rPr>
        <w:t xml:space="preserve"> roku. W 2014 została natomiast rozbudowana. </w:t>
      </w:r>
      <w:bookmarkEnd w:id="0"/>
    </w:p>
    <w:sectPr w:rsidR="00F8124D" w:rsidRPr="00FD7E0B">
      <w:headerReference w:type="default" r:id="rId8"/>
      <w:pgSz w:w="11906" w:h="16838"/>
      <w:pgMar w:top="1417" w:right="1417" w:bottom="1417" w:left="1417" w:header="708" w:footer="708"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E67B93D" w15:done="0"/>
  <w15:commentEx w15:paraId="27E65128" w15:paraIdParent="2E67B93D" w15:done="0"/>
  <w15:commentEx w15:paraId="4102FEF7" w15:paraIdParent="2E67B93D" w15:done="0"/>
  <w15:commentEx w15:paraId="26578FEA" w15:done="0"/>
  <w15:commentEx w15:paraId="07141E83" w15:paraIdParent="26578FEA" w15:done="0"/>
  <w15:commentEx w15:paraId="6F00B800" w15:paraIdParent="26578FEA" w15:done="0"/>
  <w15:commentEx w15:paraId="060C8C9C" w15:paraIdParent="26578FE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E67B93D" w16cid:durableId="1F09A34A"/>
  <w16cid:commentId w16cid:paraId="27E65128" w16cid:durableId="1F09A34E"/>
  <w16cid:commentId w16cid:paraId="26578FEA" w16cid:durableId="1F09820B"/>
  <w16cid:commentId w16cid:paraId="07141E83" w16cid:durableId="1F09A34C"/>
  <w16cid:commentId w16cid:paraId="6F00B800" w16cid:durableId="1F098210"/>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D5DB687" w14:textId="77777777" w:rsidR="00293293" w:rsidRDefault="00293293" w:rsidP="00850D64">
      <w:r>
        <w:separator/>
      </w:r>
    </w:p>
  </w:endnote>
  <w:endnote w:type="continuationSeparator" w:id="0">
    <w:p w14:paraId="27FFEF8F" w14:textId="77777777" w:rsidR="00293293" w:rsidRDefault="00293293" w:rsidP="00850D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57EB881" w14:textId="77777777" w:rsidR="00293293" w:rsidRDefault="00293293" w:rsidP="00850D64">
      <w:r>
        <w:separator/>
      </w:r>
    </w:p>
  </w:footnote>
  <w:footnote w:type="continuationSeparator" w:id="0">
    <w:p w14:paraId="592FF202" w14:textId="77777777" w:rsidR="00293293" w:rsidRDefault="00293293" w:rsidP="00850D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A50371" w14:textId="0BE51A1F" w:rsidR="00370124" w:rsidRDefault="00370124" w:rsidP="00370124">
    <w:pPr>
      <w:pStyle w:val="Nagwek"/>
      <w:jc w:val="right"/>
    </w:pPr>
    <w:r>
      <w:rPr>
        <w:noProof/>
      </w:rPr>
      <w:drawing>
        <wp:inline distT="0" distB="0" distL="0" distR="0" wp14:anchorId="6F27CFFB" wp14:editId="6562BD47">
          <wp:extent cx="1456089" cy="495300"/>
          <wp:effectExtent l="0" t="0" r="0" b="0"/>
          <wp:docPr id="1" name="Obraz 1" descr="C:\Users\TomTom\Desktop\port\anagram\Nowy obraz (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Tom\Desktop\port\anagram\Nowy obraz (1).b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56113" cy="495308"/>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A83D54"/>
    <w:multiLevelType w:val="hybridMultilevel"/>
    <w:tmpl w:val="7E9E091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7B803999"/>
    <w:multiLevelType w:val="hybridMultilevel"/>
    <w:tmpl w:val="A306922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nna Dworak">
    <w15:presenceInfo w15:providerId="AD" w15:userId="S-1-5-21-2245341542-3453843048-1497875424-1141"/>
  </w15:person>
  <w15:person w15:author="Krzysztof Brączek">
    <w15:presenceInfo w15:providerId="AD" w15:userId="S-1-5-21-2245341542-3453843048-1497875424-1138"/>
  </w15:person>
  <w15:person w15:author="Marcin Ochmański">
    <w15:presenceInfo w15:providerId="None" w15:userId="Marcin Ochmański"/>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67C1"/>
    <w:rsid w:val="0000543D"/>
    <w:rsid w:val="00050050"/>
    <w:rsid w:val="000C3418"/>
    <w:rsid w:val="000C4ACF"/>
    <w:rsid w:val="000D0767"/>
    <w:rsid w:val="000E50F8"/>
    <w:rsid w:val="001236A1"/>
    <w:rsid w:val="00135C79"/>
    <w:rsid w:val="00245D29"/>
    <w:rsid w:val="00251255"/>
    <w:rsid w:val="00271C29"/>
    <w:rsid w:val="00293293"/>
    <w:rsid w:val="002D3DC7"/>
    <w:rsid w:val="00370124"/>
    <w:rsid w:val="00376BBC"/>
    <w:rsid w:val="003A5E54"/>
    <w:rsid w:val="003B5364"/>
    <w:rsid w:val="003F5EE8"/>
    <w:rsid w:val="00403FE2"/>
    <w:rsid w:val="00404254"/>
    <w:rsid w:val="00412BC1"/>
    <w:rsid w:val="004172EC"/>
    <w:rsid w:val="00465FA1"/>
    <w:rsid w:val="00486F53"/>
    <w:rsid w:val="004D6B5B"/>
    <w:rsid w:val="005136FE"/>
    <w:rsid w:val="00513F25"/>
    <w:rsid w:val="0052527A"/>
    <w:rsid w:val="005D0445"/>
    <w:rsid w:val="0062777C"/>
    <w:rsid w:val="00632F02"/>
    <w:rsid w:val="00642D78"/>
    <w:rsid w:val="00686E8E"/>
    <w:rsid w:val="006B6293"/>
    <w:rsid w:val="006B6985"/>
    <w:rsid w:val="006F570B"/>
    <w:rsid w:val="00727AB4"/>
    <w:rsid w:val="00767CE2"/>
    <w:rsid w:val="007A5754"/>
    <w:rsid w:val="007B7A05"/>
    <w:rsid w:val="007C5978"/>
    <w:rsid w:val="007D06AC"/>
    <w:rsid w:val="007F094E"/>
    <w:rsid w:val="008054D3"/>
    <w:rsid w:val="00850D64"/>
    <w:rsid w:val="0085186C"/>
    <w:rsid w:val="00877827"/>
    <w:rsid w:val="00913773"/>
    <w:rsid w:val="00944CAE"/>
    <w:rsid w:val="009463CA"/>
    <w:rsid w:val="009A3747"/>
    <w:rsid w:val="00A71899"/>
    <w:rsid w:val="00A767C1"/>
    <w:rsid w:val="00AA5E02"/>
    <w:rsid w:val="00AA6171"/>
    <w:rsid w:val="00AC0192"/>
    <w:rsid w:val="00AE4292"/>
    <w:rsid w:val="00B362CA"/>
    <w:rsid w:val="00B62CAB"/>
    <w:rsid w:val="00C153B9"/>
    <w:rsid w:val="00C47F5C"/>
    <w:rsid w:val="00C72B8B"/>
    <w:rsid w:val="00CB0114"/>
    <w:rsid w:val="00CF47C6"/>
    <w:rsid w:val="00CF5A42"/>
    <w:rsid w:val="00D01F07"/>
    <w:rsid w:val="00DA33A0"/>
    <w:rsid w:val="00DA6CF1"/>
    <w:rsid w:val="00DB64C7"/>
    <w:rsid w:val="00DE0EFB"/>
    <w:rsid w:val="00DE62E9"/>
    <w:rsid w:val="00DF0E08"/>
    <w:rsid w:val="00E11A23"/>
    <w:rsid w:val="00E453CA"/>
    <w:rsid w:val="00E4721B"/>
    <w:rsid w:val="00E75B5B"/>
    <w:rsid w:val="00E81B1F"/>
    <w:rsid w:val="00E847EA"/>
    <w:rsid w:val="00EC0117"/>
    <w:rsid w:val="00F17089"/>
    <w:rsid w:val="00F5018E"/>
    <w:rsid w:val="00F8124D"/>
    <w:rsid w:val="00FB4AE4"/>
    <w:rsid w:val="00FC3088"/>
    <w:rsid w:val="00FD7E0B"/>
    <w:rsid w:val="00FF387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7BB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17089"/>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A767C1"/>
    <w:rPr>
      <w:rFonts w:ascii="Tahoma" w:hAnsi="Tahoma" w:cs="Tahoma"/>
      <w:sz w:val="16"/>
      <w:szCs w:val="16"/>
    </w:rPr>
  </w:style>
  <w:style w:type="character" w:customStyle="1" w:styleId="TekstdymkaZnak">
    <w:name w:val="Tekst dymka Znak"/>
    <w:basedOn w:val="Domylnaczcionkaakapitu"/>
    <w:link w:val="Tekstdymka"/>
    <w:uiPriority w:val="99"/>
    <w:semiHidden/>
    <w:rsid w:val="00A767C1"/>
    <w:rPr>
      <w:rFonts w:ascii="Tahoma" w:hAnsi="Tahoma" w:cs="Tahoma"/>
      <w:sz w:val="16"/>
      <w:szCs w:val="16"/>
    </w:rPr>
  </w:style>
  <w:style w:type="paragraph" w:styleId="Bezodstpw">
    <w:name w:val="No Spacing"/>
    <w:uiPriority w:val="1"/>
    <w:qFormat/>
    <w:rsid w:val="00F8124D"/>
    <w:pPr>
      <w:spacing w:after="0" w:line="240" w:lineRule="auto"/>
    </w:pPr>
  </w:style>
  <w:style w:type="paragraph" w:styleId="Tekstprzypisudolnego">
    <w:name w:val="footnote text"/>
    <w:basedOn w:val="Normalny"/>
    <w:link w:val="TekstprzypisudolnegoZnak"/>
    <w:uiPriority w:val="99"/>
    <w:semiHidden/>
    <w:unhideWhenUsed/>
    <w:rsid w:val="00850D64"/>
    <w:rPr>
      <w:sz w:val="20"/>
      <w:szCs w:val="20"/>
    </w:rPr>
  </w:style>
  <w:style w:type="character" w:customStyle="1" w:styleId="TekstprzypisudolnegoZnak">
    <w:name w:val="Tekst przypisu dolnego Znak"/>
    <w:basedOn w:val="Domylnaczcionkaakapitu"/>
    <w:link w:val="Tekstprzypisudolnego"/>
    <w:uiPriority w:val="99"/>
    <w:semiHidden/>
    <w:rsid w:val="00850D64"/>
    <w:rPr>
      <w:sz w:val="20"/>
      <w:szCs w:val="20"/>
    </w:rPr>
  </w:style>
  <w:style w:type="character" w:styleId="Odwoanieprzypisudolnego">
    <w:name w:val="footnote reference"/>
    <w:basedOn w:val="Domylnaczcionkaakapitu"/>
    <w:uiPriority w:val="99"/>
    <w:semiHidden/>
    <w:unhideWhenUsed/>
    <w:rsid w:val="00850D64"/>
    <w:rPr>
      <w:vertAlign w:val="superscript"/>
    </w:rPr>
  </w:style>
  <w:style w:type="paragraph" w:styleId="Akapitzlist">
    <w:name w:val="List Paragraph"/>
    <w:basedOn w:val="Normalny"/>
    <w:uiPriority w:val="34"/>
    <w:qFormat/>
    <w:rsid w:val="00050050"/>
    <w:pPr>
      <w:ind w:left="720"/>
    </w:pPr>
  </w:style>
  <w:style w:type="character" w:styleId="Odwoaniedokomentarza">
    <w:name w:val="annotation reference"/>
    <w:basedOn w:val="Domylnaczcionkaakapitu"/>
    <w:uiPriority w:val="99"/>
    <w:semiHidden/>
    <w:unhideWhenUsed/>
    <w:rsid w:val="00135C79"/>
    <w:rPr>
      <w:sz w:val="16"/>
      <w:szCs w:val="16"/>
    </w:rPr>
  </w:style>
  <w:style w:type="paragraph" w:styleId="Tekstkomentarza">
    <w:name w:val="annotation text"/>
    <w:basedOn w:val="Normalny"/>
    <w:link w:val="TekstkomentarzaZnak"/>
    <w:uiPriority w:val="99"/>
    <w:semiHidden/>
    <w:unhideWhenUsed/>
    <w:rsid w:val="00135C79"/>
    <w:rPr>
      <w:sz w:val="20"/>
      <w:szCs w:val="20"/>
    </w:rPr>
  </w:style>
  <w:style w:type="character" w:customStyle="1" w:styleId="TekstkomentarzaZnak">
    <w:name w:val="Tekst komentarza Znak"/>
    <w:basedOn w:val="Domylnaczcionkaakapitu"/>
    <w:link w:val="Tekstkomentarza"/>
    <w:uiPriority w:val="99"/>
    <w:semiHidden/>
    <w:rsid w:val="00135C79"/>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135C79"/>
    <w:rPr>
      <w:b/>
      <w:bCs/>
    </w:rPr>
  </w:style>
  <w:style w:type="character" w:customStyle="1" w:styleId="TematkomentarzaZnak">
    <w:name w:val="Temat komentarza Znak"/>
    <w:basedOn w:val="TekstkomentarzaZnak"/>
    <w:link w:val="Tematkomentarza"/>
    <w:uiPriority w:val="99"/>
    <w:semiHidden/>
    <w:rsid w:val="00135C79"/>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370124"/>
    <w:pPr>
      <w:tabs>
        <w:tab w:val="center" w:pos="4536"/>
        <w:tab w:val="right" w:pos="9072"/>
      </w:tabs>
    </w:pPr>
  </w:style>
  <w:style w:type="character" w:customStyle="1" w:styleId="NagwekZnak">
    <w:name w:val="Nagłówek Znak"/>
    <w:basedOn w:val="Domylnaczcionkaakapitu"/>
    <w:link w:val="Nagwek"/>
    <w:uiPriority w:val="99"/>
    <w:rsid w:val="00370124"/>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370124"/>
    <w:pPr>
      <w:tabs>
        <w:tab w:val="center" w:pos="4536"/>
        <w:tab w:val="right" w:pos="9072"/>
      </w:tabs>
    </w:pPr>
  </w:style>
  <w:style w:type="character" w:customStyle="1" w:styleId="StopkaZnak">
    <w:name w:val="Stopka Znak"/>
    <w:basedOn w:val="Domylnaczcionkaakapitu"/>
    <w:link w:val="Stopka"/>
    <w:uiPriority w:val="99"/>
    <w:rsid w:val="00370124"/>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0C3418"/>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17089"/>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A767C1"/>
    <w:rPr>
      <w:rFonts w:ascii="Tahoma" w:hAnsi="Tahoma" w:cs="Tahoma"/>
      <w:sz w:val="16"/>
      <w:szCs w:val="16"/>
    </w:rPr>
  </w:style>
  <w:style w:type="character" w:customStyle="1" w:styleId="TekstdymkaZnak">
    <w:name w:val="Tekst dymka Znak"/>
    <w:basedOn w:val="Domylnaczcionkaakapitu"/>
    <w:link w:val="Tekstdymka"/>
    <w:uiPriority w:val="99"/>
    <w:semiHidden/>
    <w:rsid w:val="00A767C1"/>
    <w:rPr>
      <w:rFonts w:ascii="Tahoma" w:hAnsi="Tahoma" w:cs="Tahoma"/>
      <w:sz w:val="16"/>
      <w:szCs w:val="16"/>
    </w:rPr>
  </w:style>
  <w:style w:type="paragraph" w:styleId="Bezodstpw">
    <w:name w:val="No Spacing"/>
    <w:uiPriority w:val="1"/>
    <w:qFormat/>
    <w:rsid w:val="00F8124D"/>
    <w:pPr>
      <w:spacing w:after="0" w:line="240" w:lineRule="auto"/>
    </w:pPr>
  </w:style>
  <w:style w:type="paragraph" w:styleId="Tekstprzypisudolnego">
    <w:name w:val="footnote text"/>
    <w:basedOn w:val="Normalny"/>
    <w:link w:val="TekstprzypisudolnegoZnak"/>
    <w:uiPriority w:val="99"/>
    <w:semiHidden/>
    <w:unhideWhenUsed/>
    <w:rsid w:val="00850D64"/>
    <w:rPr>
      <w:sz w:val="20"/>
      <w:szCs w:val="20"/>
    </w:rPr>
  </w:style>
  <w:style w:type="character" w:customStyle="1" w:styleId="TekstprzypisudolnegoZnak">
    <w:name w:val="Tekst przypisu dolnego Znak"/>
    <w:basedOn w:val="Domylnaczcionkaakapitu"/>
    <w:link w:val="Tekstprzypisudolnego"/>
    <w:uiPriority w:val="99"/>
    <w:semiHidden/>
    <w:rsid w:val="00850D64"/>
    <w:rPr>
      <w:sz w:val="20"/>
      <w:szCs w:val="20"/>
    </w:rPr>
  </w:style>
  <w:style w:type="character" w:styleId="Odwoanieprzypisudolnego">
    <w:name w:val="footnote reference"/>
    <w:basedOn w:val="Domylnaczcionkaakapitu"/>
    <w:uiPriority w:val="99"/>
    <w:semiHidden/>
    <w:unhideWhenUsed/>
    <w:rsid w:val="00850D64"/>
    <w:rPr>
      <w:vertAlign w:val="superscript"/>
    </w:rPr>
  </w:style>
  <w:style w:type="paragraph" w:styleId="Akapitzlist">
    <w:name w:val="List Paragraph"/>
    <w:basedOn w:val="Normalny"/>
    <w:uiPriority w:val="34"/>
    <w:qFormat/>
    <w:rsid w:val="00050050"/>
    <w:pPr>
      <w:ind w:left="720"/>
    </w:pPr>
  </w:style>
  <w:style w:type="character" w:styleId="Odwoaniedokomentarza">
    <w:name w:val="annotation reference"/>
    <w:basedOn w:val="Domylnaczcionkaakapitu"/>
    <w:uiPriority w:val="99"/>
    <w:semiHidden/>
    <w:unhideWhenUsed/>
    <w:rsid w:val="00135C79"/>
    <w:rPr>
      <w:sz w:val="16"/>
      <w:szCs w:val="16"/>
    </w:rPr>
  </w:style>
  <w:style w:type="paragraph" w:styleId="Tekstkomentarza">
    <w:name w:val="annotation text"/>
    <w:basedOn w:val="Normalny"/>
    <w:link w:val="TekstkomentarzaZnak"/>
    <w:uiPriority w:val="99"/>
    <w:semiHidden/>
    <w:unhideWhenUsed/>
    <w:rsid w:val="00135C79"/>
    <w:rPr>
      <w:sz w:val="20"/>
      <w:szCs w:val="20"/>
    </w:rPr>
  </w:style>
  <w:style w:type="character" w:customStyle="1" w:styleId="TekstkomentarzaZnak">
    <w:name w:val="Tekst komentarza Znak"/>
    <w:basedOn w:val="Domylnaczcionkaakapitu"/>
    <w:link w:val="Tekstkomentarza"/>
    <w:uiPriority w:val="99"/>
    <w:semiHidden/>
    <w:rsid w:val="00135C79"/>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135C79"/>
    <w:rPr>
      <w:b/>
      <w:bCs/>
    </w:rPr>
  </w:style>
  <w:style w:type="character" w:customStyle="1" w:styleId="TematkomentarzaZnak">
    <w:name w:val="Temat komentarza Znak"/>
    <w:basedOn w:val="TekstkomentarzaZnak"/>
    <w:link w:val="Tematkomentarza"/>
    <w:uiPriority w:val="99"/>
    <w:semiHidden/>
    <w:rsid w:val="00135C79"/>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370124"/>
    <w:pPr>
      <w:tabs>
        <w:tab w:val="center" w:pos="4536"/>
        <w:tab w:val="right" w:pos="9072"/>
      </w:tabs>
    </w:pPr>
  </w:style>
  <w:style w:type="character" w:customStyle="1" w:styleId="NagwekZnak">
    <w:name w:val="Nagłówek Znak"/>
    <w:basedOn w:val="Domylnaczcionkaakapitu"/>
    <w:link w:val="Nagwek"/>
    <w:uiPriority w:val="99"/>
    <w:rsid w:val="00370124"/>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370124"/>
    <w:pPr>
      <w:tabs>
        <w:tab w:val="center" w:pos="4536"/>
        <w:tab w:val="right" w:pos="9072"/>
      </w:tabs>
    </w:pPr>
  </w:style>
  <w:style w:type="character" w:customStyle="1" w:styleId="StopkaZnak">
    <w:name w:val="Stopka Znak"/>
    <w:basedOn w:val="Domylnaczcionkaakapitu"/>
    <w:link w:val="Stopka"/>
    <w:uiPriority w:val="99"/>
    <w:rsid w:val="00370124"/>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0C341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7660610">
      <w:bodyDiv w:val="1"/>
      <w:marLeft w:val="0"/>
      <w:marRight w:val="0"/>
      <w:marTop w:val="0"/>
      <w:marBottom w:val="0"/>
      <w:divBdr>
        <w:top w:val="none" w:sz="0" w:space="0" w:color="auto"/>
        <w:left w:val="none" w:sz="0" w:space="0" w:color="auto"/>
        <w:bottom w:val="none" w:sz="0" w:space="0" w:color="auto"/>
        <w:right w:val="none" w:sz="0" w:space="0" w:color="auto"/>
      </w:divBdr>
    </w:div>
    <w:div w:id="731538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11/relationships/people" Target="people.xml"/><Relationship Id="rId3" Type="http://schemas.microsoft.com/office/2007/relationships/stylesWithEffects" Target="stylesWithEffects.xml"/><Relationship Id="rId7" Type="http://schemas.openxmlformats.org/officeDocument/2006/relationships/endnotes" Target="endnotes.xml"/><Relationship Id="rId12" Type="http://schemas.microsoft.com/office/2016/09/relationships/commentsIds" Target="commentsId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microsoft.com/office/2011/relationships/commentsExtended" Target="commentsExtended.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982</Words>
  <Characters>5892</Characters>
  <Application>Microsoft Office Word</Application>
  <DocSecurity>0</DocSecurity>
  <Lines>49</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6861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T25</dc:creator>
  <cp:lastModifiedBy>T25</cp:lastModifiedBy>
  <cp:revision>3</cp:revision>
  <cp:lastPrinted>2018-07-24T17:51:00Z</cp:lastPrinted>
  <dcterms:created xsi:type="dcterms:W3CDTF">2019-03-20T07:27:00Z</dcterms:created>
  <dcterms:modified xsi:type="dcterms:W3CDTF">2019-03-20T07:31:00Z</dcterms:modified>
</cp:coreProperties>
</file>