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FDDC5D" w14:textId="66EBEB82" w:rsidR="00370124" w:rsidRPr="00E81B1F" w:rsidRDefault="00370124" w:rsidP="00E81B1F">
      <w:pPr>
        <w:pStyle w:val="Bezodstpw"/>
        <w:jc w:val="both"/>
        <w:rPr>
          <w:rFonts w:ascii="Calibri Light" w:hAnsi="Calibri Light" w:cs="Calibri Light"/>
          <w:b/>
          <w:sz w:val="18"/>
        </w:rPr>
      </w:pPr>
      <w:bookmarkStart w:id="0" w:name="_GoBack"/>
      <w:r w:rsidRPr="00E81B1F">
        <w:rPr>
          <w:rFonts w:ascii="Calibri Light" w:hAnsi="Calibri Light" w:cs="Calibri Light"/>
          <w:b/>
          <w:sz w:val="18"/>
        </w:rPr>
        <w:t xml:space="preserve">Informacja prasowa: </w:t>
      </w:r>
      <w:r w:rsidR="00D22E69">
        <w:rPr>
          <w:rFonts w:ascii="Calibri Light" w:hAnsi="Calibri Light" w:cs="Calibri Light"/>
          <w:b/>
          <w:sz w:val="18"/>
        </w:rPr>
        <w:t>08</w:t>
      </w:r>
      <w:r w:rsidR="00E81B1F">
        <w:rPr>
          <w:rFonts w:ascii="Calibri Light" w:hAnsi="Calibri Light" w:cs="Calibri Light"/>
          <w:b/>
          <w:sz w:val="18"/>
        </w:rPr>
        <w:t>-01-2019</w:t>
      </w:r>
      <w:r w:rsidRPr="00E81B1F">
        <w:rPr>
          <w:rFonts w:ascii="Calibri Light" w:hAnsi="Calibri Light" w:cs="Calibri Light"/>
          <w:b/>
          <w:sz w:val="18"/>
        </w:rPr>
        <w:t>, Bielsko-Biała</w:t>
      </w:r>
    </w:p>
    <w:p w14:paraId="65FBBED7" w14:textId="77777777" w:rsidR="00370124" w:rsidRPr="00E81B1F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E81B1F">
        <w:rPr>
          <w:rFonts w:ascii="Calibri Light" w:hAnsi="Calibri Light" w:cs="Calibri Light"/>
          <w:sz w:val="18"/>
        </w:rPr>
        <w:t>Biuro Prasowe Gemini Park Bielsko-Biała</w:t>
      </w:r>
    </w:p>
    <w:p w14:paraId="05D51CE5" w14:textId="77777777" w:rsidR="00370124" w:rsidRPr="00E81B1F" w:rsidRDefault="00370124" w:rsidP="00E81B1F">
      <w:pPr>
        <w:pStyle w:val="Bezodstpw"/>
        <w:jc w:val="both"/>
        <w:rPr>
          <w:rFonts w:ascii="Calibri Light" w:hAnsi="Calibri Light" w:cs="Calibri Light"/>
          <w:sz w:val="18"/>
        </w:rPr>
      </w:pPr>
      <w:r w:rsidRPr="00E81B1F">
        <w:rPr>
          <w:rFonts w:ascii="Calibri Light" w:hAnsi="Calibri Light" w:cs="Calibri Light"/>
          <w:sz w:val="18"/>
        </w:rPr>
        <w:t>Tomasz Pietrzak/Guarana PR</w:t>
      </w:r>
    </w:p>
    <w:p w14:paraId="428750AA" w14:textId="0A337903" w:rsidR="00370124" w:rsidRPr="00E81B1F" w:rsidRDefault="00370124" w:rsidP="00E81B1F">
      <w:pPr>
        <w:pStyle w:val="Bezodstpw"/>
        <w:rPr>
          <w:rFonts w:ascii="Calibri Light" w:hAnsi="Calibri Light" w:cs="Calibri Light"/>
          <w:sz w:val="18"/>
        </w:rPr>
      </w:pPr>
      <w:r w:rsidRPr="00E81B1F">
        <w:rPr>
          <w:rFonts w:ascii="Calibri Light" w:hAnsi="Calibri Light" w:cs="Calibri Light"/>
          <w:sz w:val="18"/>
        </w:rPr>
        <w:t>tel. 509 106 256 mail. tomasz.pietrzak[at]guaranapr.pl</w:t>
      </w:r>
      <w:r w:rsidRPr="00E81B1F">
        <w:rPr>
          <w:rFonts w:ascii="Calibri Light" w:hAnsi="Calibri Light" w:cs="Calibri Light"/>
          <w:sz w:val="18"/>
        </w:rPr>
        <w:br/>
      </w:r>
    </w:p>
    <w:p w14:paraId="5C2E70B5" w14:textId="77777777" w:rsidR="00370124" w:rsidRPr="00E81B1F" w:rsidRDefault="00370124" w:rsidP="00E81B1F">
      <w:pPr>
        <w:pStyle w:val="Bezodstpw"/>
        <w:jc w:val="both"/>
        <w:rPr>
          <w:rFonts w:ascii="Calibri Light" w:hAnsi="Calibri Light" w:cs="Calibri Light"/>
        </w:rPr>
      </w:pPr>
    </w:p>
    <w:p w14:paraId="30014677" w14:textId="77777777" w:rsidR="00D22E69" w:rsidRPr="0093321F" w:rsidRDefault="00D22E69" w:rsidP="00D22E69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93321F">
        <w:rPr>
          <w:rFonts w:ascii="Calibri Light" w:hAnsi="Calibri Light" w:cs="Calibri Light"/>
          <w:b/>
          <w:sz w:val="26"/>
          <w:szCs w:val="20"/>
        </w:rPr>
        <w:t xml:space="preserve">Rośnie rola strefy food court, rosną także obroty najemców gastronomicznych </w:t>
      </w:r>
    </w:p>
    <w:p w14:paraId="3BF9041E" w14:textId="77777777" w:rsidR="00D22E69" w:rsidRPr="00980719" w:rsidRDefault="00D22E69" w:rsidP="00D22E6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B1FD846" w14:textId="77777777" w:rsidR="00D22E69" w:rsidRPr="0093321F" w:rsidRDefault="00D22E69" w:rsidP="004612CC">
      <w:pPr>
        <w:pStyle w:val="Bezodstpw"/>
        <w:jc w:val="both"/>
        <w:rPr>
          <w:rFonts w:ascii="Calibri Light" w:hAnsi="Calibri Light" w:cs="Calibri Light"/>
          <w:szCs w:val="20"/>
        </w:rPr>
      </w:pPr>
      <w:r w:rsidRPr="0093321F">
        <w:rPr>
          <w:rFonts w:ascii="Calibri Light" w:hAnsi="Calibri Light" w:cs="Calibri Light"/>
          <w:szCs w:val="20"/>
        </w:rPr>
        <w:t>Rośnie rola stref food courts w centrach handlowych. To już nie tylko miejsca, do których klienci wpadają na szybką kawę i obiad po kinie. Coraz częściej ta część galerii staje się magnesem przyciągającym i zatrzymującym na dłużej klienta. Przykładem jest strefa gastronomiczna w Gemini Park Bielsko-Biała. Tam nie tylko przybywa klientów</w:t>
      </w:r>
      <w:r>
        <w:rPr>
          <w:rFonts w:ascii="Calibri Light" w:hAnsi="Calibri Light" w:cs="Calibri Light"/>
          <w:szCs w:val="20"/>
        </w:rPr>
        <w:t xml:space="preserve">, restauracji, </w:t>
      </w:r>
      <w:r w:rsidRPr="0093321F">
        <w:rPr>
          <w:rFonts w:ascii="Calibri Light" w:hAnsi="Calibri Light" w:cs="Calibri Light"/>
          <w:szCs w:val="20"/>
        </w:rPr>
        <w:t>ale rosną</w:t>
      </w:r>
      <w:r>
        <w:rPr>
          <w:rFonts w:ascii="Calibri Light" w:hAnsi="Calibri Light" w:cs="Calibri Light"/>
          <w:szCs w:val="20"/>
        </w:rPr>
        <w:t xml:space="preserve"> </w:t>
      </w:r>
      <w:r w:rsidRPr="0093321F">
        <w:rPr>
          <w:rFonts w:ascii="Calibri Light" w:hAnsi="Calibri Light" w:cs="Calibri Light"/>
          <w:szCs w:val="20"/>
        </w:rPr>
        <w:t>także obroty najemców</w:t>
      </w:r>
      <w:r>
        <w:rPr>
          <w:rFonts w:ascii="Calibri Light" w:hAnsi="Calibri Light" w:cs="Calibri Light"/>
          <w:szCs w:val="20"/>
        </w:rPr>
        <w:t xml:space="preserve"> gastronomicznych</w:t>
      </w:r>
      <w:r w:rsidRPr="0093321F">
        <w:rPr>
          <w:rFonts w:ascii="Calibri Light" w:hAnsi="Calibri Light" w:cs="Calibri Light"/>
          <w:szCs w:val="20"/>
        </w:rPr>
        <w:t>.</w:t>
      </w:r>
    </w:p>
    <w:p w14:paraId="6FB8EC6A" w14:textId="77777777" w:rsidR="00D22E69" w:rsidRPr="00980719" w:rsidRDefault="00D22E69" w:rsidP="00D22E6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2452896F" w14:textId="77777777" w:rsidR="00D22E69" w:rsidRPr="00980719" w:rsidRDefault="00D22E69" w:rsidP="00D22E69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980719">
        <w:rPr>
          <w:rFonts w:ascii="Calibri Light" w:hAnsi="Calibri Light" w:cs="Calibri Light"/>
          <w:b/>
          <w:sz w:val="20"/>
          <w:szCs w:val="20"/>
        </w:rPr>
        <w:t>Polubiliśmy food courty?</w:t>
      </w:r>
    </w:p>
    <w:p w14:paraId="0D6F2299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>Strefy food court</w:t>
      </w:r>
      <w:r>
        <w:rPr>
          <w:rFonts w:ascii="Calibri Light" w:hAnsi="Calibri Light" w:cs="Calibri Light"/>
          <w:sz w:val="20"/>
          <w:szCs w:val="20"/>
        </w:rPr>
        <w:t>s</w:t>
      </w:r>
      <w:r w:rsidRPr="00980719">
        <w:rPr>
          <w:rFonts w:ascii="Calibri Light" w:hAnsi="Calibri Light" w:cs="Calibri Light"/>
          <w:sz w:val="20"/>
          <w:szCs w:val="20"/>
        </w:rPr>
        <w:t xml:space="preserve"> odgrywają coraz ważniejszą rolę. Tylko w ciągu ostatniej dekady ich powierzchnia w europejskich centrach handlowych wzrosła 3-krotnie - z zajmowanych 5 proc., nawet do 15 proc. Szacuje się, że do 2025 roku gastronomia stanowić może nawet 20 proc. powierzchni GLA galerii handlowych. </w:t>
      </w:r>
    </w:p>
    <w:p w14:paraId="7B8EEEB1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567F576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>Powód? Po pierwsze, zmieniają się oczekiwania klienta wobec centrów handlowych. Ten oczekuje dziś od galerii</w:t>
      </w:r>
      <w:r>
        <w:rPr>
          <w:rFonts w:ascii="Calibri Light" w:hAnsi="Calibri Light" w:cs="Calibri Light"/>
          <w:sz w:val="20"/>
          <w:szCs w:val="20"/>
        </w:rPr>
        <w:t>,</w:t>
      </w:r>
      <w:r w:rsidRPr="00980719">
        <w:rPr>
          <w:rFonts w:ascii="Calibri Light" w:hAnsi="Calibri Light" w:cs="Calibri Light"/>
          <w:sz w:val="20"/>
          <w:szCs w:val="20"/>
        </w:rPr>
        <w:t xml:space="preserve"> nie tylko dobrych </w:t>
      </w:r>
      <w:r>
        <w:rPr>
          <w:rFonts w:ascii="Calibri Light" w:hAnsi="Calibri Light" w:cs="Calibri Light"/>
          <w:sz w:val="20"/>
          <w:szCs w:val="20"/>
        </w:rPr>
        <w:t>sklepów</w:t>
      </w:r>
      <w:r w:rsidRPr="00980719">
        <w:rPr>
          <w:rFonts w:ascii="Calibri Light" w:hAnsi="Calibri Light" w:cs="Calibri Light"/>
          <w:sz w:val="20"/>
          <w:szCs w:val="20"/>
        </w:rPr>
        <w:t xml:space="preserve">, ale także rozrywki i doświadczenia zakupowego. Jednym z kluczowych elementów tego ostatniego stają się restauracje i kawiarnie. </w:t>
      </w:r>
    </w:p>
    <w:p w14:paraId="70407EC4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54C094E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>Po drugie, klient młodnieje. Do głosu dosz</w:t>
      </w:r>
      <w:r>
        <w:rPr>
          <w:rFonts w:ascii="Calibri Light" w:hAnsi="Calibri Light" w:cs="Calibri Light"/>
          <w:sz w:val="20"/>
          <w:szCs w:val="20"/>
        </w:rPr>
        <w:t>ło już pokolenie millenialsów. D</w:t>
      </w:r>
      <w:r w:rsidRPr="00980719">
        <w:rPr>
          <w:rFonts w:ascii="Calibri Light" w:hAnsi="Calibri Light" w:cs="Calibri Light"/>
          <w:sz w:val="20"/>
          <w:szCs w:val="20"/>
        </w:rPr>
        <w:t>ochodzi natomiast młodsze pokolenie Z. To grupy, które odgrywają dziś w Polsce kluczową rolę w rozwoju kultury „foodie”, czyli takiej, w której życie towarzyskie skupia się na spotkaniach w restauracjach, knajpkach, barach czy przy food truckach.</w:t>
      </w:r>
    </w:p>
    <w:p w14:paraId="010DE8F4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DAE969C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>Po trzecie,  coraz częściej jemy na mieście i coraz więcej wydajemy na tę przyjemność. Z raportu „Polska na talerzu” wynika, że na wypad do restauracji w tygodniu przeznaczamy już średnio 35 zł. W weekend o 1 zł więcej. Aż 96% Polaków deklaruje, że w ciągu ostatniego półrocza odwiedziło restaurację!</w:t>
      </w:r>
    </w:p>
    <w:p w14:paraId="7DD49A76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36AA9F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>- Jeszcze kilka lat temu food court służył klientom najczęściej do szybkiej przerwy pomiędzy zakupami. Posiłek trwał 15 minut i wracaliśmy na zakupy. Dziś to miejsce pełni inną rolę, zbliżoną do tej, jaką mają same restauracje na mieście. Tutaj toczy się życie towarzyskie galerii. Tutaj także klienci spotykają się np. w celach biznesowych – mówi Krzysztof Brączek</w:t>
      </w:r>
      <w:r>
        <w:rPr>
          <w:rFonts w:ascii="Calibri Light" w:hAnsi="Calibri Light" w:cs="Calibri Light"/>
          <w:sz w:val="20"/>
          <w:szCs w:val="20"/>
        </w:rPr>
        <w:t>, dyrektor Gemini Park Bielsko-Biała</w:t>
      </w:r>
      <w:r w:rsidRPr="00980719">
        <w:rPr>
          <w:rFonts w:ascii="Calibri Light" w:hAnsi="Calibri Light" w:cs="Calibri Light"/>
          <w:sz w:val="20"/>
          <w:szCs w:val="20"/>
        </w:rPr>
        <w:t>.</w:t>
      </w:r>
    </w:p>
    <w:p w14:paraId="2C3C80D6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8275AE0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 xml:space="preserve">- W efekcie więcej czasu spędzamy w tej strefie. Dziś nawet 30-60 minut. Rośnie także odsetek klientów, którzy wybierają się do galerii wyłącznie z myślą o wizycie, w którymś z lokali na food court. Taki ruch wzmaga się np. w weekendy, w tym w niedziele wolne od handlu – </w:t>
      </w:r>
      <w:r>
        <w:rPr>
          <w:rFonts w:ascii="Calibri Light" w:hAnsi="Calibri Light" w:cs="Calibri Light"/>
          <w:sz w:val="20"/>
          <w:szCs w:val="20"/>
        </w:rPr>
        <w:t>dodaje</w:t>
      </w:r>
      <w:r w:rsidRPr="00980719">
        <w:rPr>
          <w:rFonts w:ascii="Calibri Light" w:hAnsi="Calibri Light" w:cs="Calibri Light"/>
          <w:sz w:val="20"/>
          <w:szCs w:val="20"/>
        </w:rPr>
        <w:t>.</w:t>
      </w:r>
    </w:p>
    <w:p w14:paraId="08D601A5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509C83F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980719">
        <w:rPr>
          <w:rFonts w:ascii="Calibri Light" w:hAnsi="Calibri Light" w:cs="Calibri Light"/>
          <w:b/>
          <w:sz w:val="20"/>
          <w:szCs w:val="20"/>
        </w:rPr>
        <w:t>Rozwój rynku rozkręca strefy</w:t>
      </w:r>
    </w:p>
    <w:p w14:paraId="3353E04B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 xml:space="preserve">Nie bez znaczenia dla popularności stref gastronomicznych w galeriach jest także boom restauracyjny w Polsce. Na rynku pojawia się coraz więcej nowych graczy, gotowych otworzyć swoje lokale w galeriach handlowych. Są wśród nich zarówno bary szybkiej obsługi, restauracje z daniami na wagę, fast foody, ale także restauracje z obsługą kelnerską i kuchniami świata. </w:t>
      </w:r>
    </w:p>
    <w:p w14:paraId="33D07B0F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DB1CF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 xml:space="preserve">- Jeszcze kilka lat temu podstawą oferty były restauracje z segmentu speed eating, czyli popularne fast foody oraz kawiarnie. Dziś ta oferta </w:t>
      </w:r>
      <w:r>
        <w:rPr>
          <w:rFonts w:ascii="Calibri Light" w:hAnsi="Calibri Light" w:cs="Calibri Light"/>
          <w:sz w:val="20"/>
          <w:szCs w:val="20"/>
        </w:rPr>
        <w:t>stopniowo</w:t>
      </w:r>
      <w:r w:rsidRPr="00980719">
        <w:rPr>
          <w:rFonts w:ascii="Calibri Light" w:hAnsi="Calibri Light" w:cs="Calibri Light"/>
          <w:sz w:val="20"/>
          <w:szCs w:val="20"/>
        </w:rPr>
        <w:t xml:space="preserve"> się rozszerza, przede wszystkim o lokale z segmentu fast casual, czyli np. pizzerie, ale także o casual dining, czyli lokale mające obsługę kelnerską. To trend, który w najbliższych latach będzie wyraźnie się zaznaczał – mówi.</w:t>
      </w:r>
    </w:p>
    <w:p w14:paraId="086B375B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43759C8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 xml:space="preserve">Powód tego jest prosty. – Klienci oczekują dziś od galerii urozmaiconej oferty, zaspokajającej różne gusta i dopasowanej do zróżnicowanych diet, w tym </w:t>
      </w:r>
      <w:r>
        <w:rPr>
          <w:rFonts w:ascii="Calibri Light" w:hAnsi="Calibri Light" w:cs="Calibri Light"/>
          <w:sz w:val="20"/>
          <w:szCs w:val="20"/>
        </w:rPr>
        <w:t xml:space="preserve">np. </w:t>
      </w:r>
      <w:r w:rsidRPr="00980719">
        <w:rPr>
          <w:rFonts w:ascii="Calibri Light" w:hAnsi="Calibri Light" w:cs="Calibri Light"/>
          <w:sz w:val="20"/>
          <w:szCs w:val="20"/>
        </w:rPr>
        <w:t>do diety wegetariańskiej. Do galerii wnikają także trendy z ulicy</w:t>
      </w:r>
      <w:r>
        <w:rPr>
          <w:rFonts w:ascii="Calibri Light" w:hAnsi="Calibri Light" w:cs="Calibri Light"/>
          <w:sz w:val="20"/>
          <w:szCs w:val="20"/>
        </w:rPr>
        <w:t>,</w:t>
      </w:r>
      <w:r w:rsidRPr="00980719">
        <w:rPr>
          <w:rFonts w:ascii="Calibri Light" w:hAnsi="Calibri Light" w:cs="Calibri Light"/>
          <w:sz w:val="20"/>
          <w:szCs w:val="20"/>
        </w:rPr>
        <w:t xml:space="preserve"> w tym te związane ze street food</w:t>
      </w:r>
      <w:r>
        <w:rPr>
          <w:rFonts w:ascii="Calibri Light" w:hAnsi="Calibri Light" w:cs="Calibri Light"/>
          <w:sz w:val="20"/>
          <w:szCs w:val="20"/>
        </w:rPr>
        <w:t xml:space="preserve"> czy kuchniami świata </w:t>
      </w:r>
      <w:r w:rsidRPr="00980719">
        <w:rPr>
          <w:rFonts w:ascii="Calibri Light" w:hAnsi="Calibri Light" w:cs="Calibri Light"/>
          <w:sz w:val="20"/>
          <w:szCs w:val="20"/>
        </w:rPr>
        <w:t>– mówi Brączek.</w:t>
      </w:r>
    </w:p>
    <w:p w14:paraId="2A7BF838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E5A1ACF" w14:textId="77777777" w:rsidR="004612CC" w:rsidRDefault="004612CC" w:rsidP="004612C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01C34461" w14:textId="77777777" w:rsidR="004612CC" w:rsidRDefault="004612CC" w:rsidP="004612C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</w:p>
    <w:p w14:paraId="70EE3669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980719">
        <w:rPr>
          <w:rFonts w:ascii="Calibri Light" w:hAnsi="Calibri Light" w:cs="Calibri Light"/>
          <w:b/>
          <w:sz w:val="20"/>
          <w:szCs w:val="20"/>
        </w:rPr>
        <w:t>Rośnie rola, rosną obroty</w:t>
      </w:r>
    </w:p>
    <w:p w14:paraId="1E28CD56" w14:textId="77777777" w:rsidR="004612CC" w:rsidRDefault="004612CC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DAA5194" w14:textId="77777777" w:rsidR="00D22E6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 xml:space="preserve">Efekty większego zainteresowania strefą food court przekładają się na obroty najemców tego segmentu. Przykład na to można znaleźć w Gemini Park </w:t>
      </w:r>
      <w:r>
        <w:rPr>
          <w:rFonts w:ascii="Calibri Light" w:hAnsi="Calibri Light" w:cs="Calibri Light"/>
          <w:sz w:val="20"/>
          <w:szCs w:val="20"/>
        </w:rPr>
        <w:t>Bielsko-Biała</w:t>
      </w:r>
      <w:r w:rsidRPr="00980719">
        <w:rPr>
          <w:rFonts w:ascii="Calibri Light" w:hAnsi="Calibri Light" w:cs="Calibri Light"/>
          <w:sz w:val="20"/>
          <w:szCs w:val="20"/>
        </w:rPr>
        <w:t>.  Tylko w 2017 roku, w porównaniu z 2016</w:t>
      </w:r>
      <w:r>
        <w:rPr>
          <w:rFonts w:ascii="Calibri Light" w:hAnsi="Calibri Light" w:cs="Calibri Light"/>
          <w:sz w:val="20"/>
          <w:szCs w:val="20"/>
        </w:rPr>
        <w:t>,</w:t>
      </w:r>
      <w:r w:rsidRPr="00980719">
        <w:rPr>
          <w:rFonts w:ascii="Calibri Light" w:hAnsi="Calibri Light" w:cs="Calibri Light"/>
          <w:sz w:val="20"/>
          <w:szCs w:val="20"/>
        </w:rPr>
        <w:t xml:space="preserve"> restauracje w bielskiej galerii zanotowały średnio </w:t>
      </w:r>
      <w:r>
        <w:rPr>
          <w:rFonts w:ascii="Calibri Light" w:hAnsi="Calibri Light" w:cs="Calibri Light"/>
          <w:sz w:val="20"/>
          <w:szCs w:val="20"/>
        </w:rPr>
        <w:t>8-</w:t>
      </w:r>
      <w:r w:rsidRPr="00980719">
        <w:rPr>
          <w:rFonts w:ascii="Calibri Light" w:hAnsi="Calibri Light" w:cs="Calibri Light"/>
          <w:sz w:val="20"/>
          <w:szCs w:val="20"/>
        </w:rPr>
        <w:t>proc</w:t>
      </w:r>
      <w:r>
        <w:rPr>
          <w:rFonts w:ascii="Calibri Light" w:hAnsi="Calibri Light" w:cs="Calibri Light"/>
          <w:sz w:val="20"/>
          <w:szCs w:val="20"/>
        </w:rPr>
        <w:t>entowy</w:t>
      </w:r>
      <w:r w:rsidRPr="00980719">
        <w:rPr>
          <w:rFonts w:ascii="Calibri Light" w:hAnsi="Calibri Light" w:cs="Calibri Light"/>
          <w:sz w:val="20"/>
          <w:szCs w:val="20"/>
        </w:rPr>
        <w:t xml:space="preserve"> wzrost obrotów. </w:t>
      </w:r>
    </w:p>
    <w:p w14:paraId="0A08894A" w14:textId="77777777" w:rsidR="00D22E6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4878C5E" w14:textId="77777777" w:rsidR="00D22E6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W 2018 roku, pomimo wejścia w życie ustawy o zakazie handlu w niedzielę i święta, wzrost był jeszcze dynamiczniejszy.  W okresie od stycznia do listopada 2018, w porównaniu do analogicznego okresu przed rokiem wyniósł, on aż 11 proc. Wpływ miało na to przede wszystkim rosnące znaczenie stref restauracyjnych w centrach handlowych, ale także przeprowadzona w Gemini Park rekomercjalizacja będą odpowiedzią na oczekiwania klientów galerii.  </w:t>
      </w:r>
    </w:p>
    <w:p w14:paraId="5F209344" w14:textId="77777777" w:rsidR="00D22E6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FBE7C7A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 xml:space="preserve">- Systematycznie rozwijamy swoją strefę gastronomiczną, wprowadzając nowe smaki i restauracje. Jednym słowy idziemy z duchem czasu, starając się, aby nasi klienci znajdowali u nas możliwie najszersze i najbardziej urozmaicone menu. Ta strategia dziś procentuje. </w:t>
      </w:r>
      <w:r>
        <w:rPr>
          <w:rFonts w:ascii="Calibri Light" w:hAnsi="Calibri Light" w:cs="Calibri Light"/>
          <w:sz w:val="20"/>
          <w:szCs w:val="20"/>
        </w:rPr>
        <w:t>Z</w:t>
      </w:r>
      <w:r w:rsidRPr="00980719">
        <w:rPr>
          <w:rFonts w:ascii="Calibri Light" w:hAnsi="Calibri Light" w:cs="Calibri Light"/>
          <w:sz w:val="20"/>
          <w:szCs w:val="20"/>
        </w:rPr>
        <w:t xml:space="preserve"> jednej strony food court odwiedza coraz więcej osób, także podczas wizyt docelowych, z drugiej strony nasi klienci spędzają tutaj znacznie więcej czasu – mówi.</w:t>
      </w:r>
    </w:p>
    <w:p w14:paraId="49BA6049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0E0CB60D" w14:textId="77777777" w:rsidR="00D22E6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 xml:space="preserve">Wśród najchętniej wybieranych lokali można znaleźć m.in. </w:t>
      </w:r>
      <w:r>
        <w:rPr>
          <w:rFonts w:ascii="Calibri Light" w:hAnsi="Calibri Light" w:cs="Calibri Light"/>
          <w:sz w:val="20"/>
          <w:szCs w:val="20"/>
        </w:rPr>
        <w:t xml:space="preserve">Sushi Samuraj, </w:t>
      </w:r>
      <w:r w:rsidRPr="00980719">
        <w:rPr>
          <w:rFonts w:ascii="Calibri Light" w:hAnsi="Calibri Light" w:cs="Calibri Light"/>
          <w:sz w:val="20"/>
          <w:szCs w:val="20"/>
        </w:rPr>
        <w:t xml:space="preserve">Donner Kebab,  KFC, </w:t>
      </w:r>
      <w:r>
        <w:rPr>
          <w:rFonts w:ascii="Calibri Light" w:hAnsi="Calibri Light" w:cs="Calibri Light"/>
          <w:sz w:val="20"/>
          <w:szCs w:val="20"/>
        </w:rPr>
        <w:t xml:space="preserve">Pizza Hut, </w:t>
      </w:r>
      <w:r w:rsidRPr="00980719">
        <w:rPr>
          <w:rFonts w:ascii="Calibri Light" w:hAnsi="Calibri Light" w:cs="Calibri Light"/>
          <w:sz w:val="20"/>
          <w:szCs w:val="20"/>
        </w:rPr>
        <w:t xml:space="preserve">Lodomanię, De Gusto, RoN del, </w:t>
      </w:r>
      <w:r>
        <w:rPr>
          <w:rFonts w:ascii="Calibri Light" w:hAnsi="Calibri Light" w:cs="Calibri Light"/>
          <w:sz w:val="20"/>
          <w:szCs w:val="20"/>
        </w:rPr>
        <w:t xml:space="preserve">Subway </w:t>
      </w:r>
      <w:r w:rsidRPr="00980719">
        <w:rPr>
          <w:rFonts w:ascii="Calibri Light" w:hAnsi="Calibri Light" w:cs="Calibri Light"/>
          <w:sz w:val="20"/>
          <w:szCs w:val="20"/>
        </w:rPr>
        <w:t xml:space="preserve">czy Salad Fantasy. </w:t>
      </w:r>
      <w:r>
        <w:rPr>
          <w:rFonts w:ascii="Calibri Light" w:hAnsi="Calibri Light" w:cs="Calibri Light"/>
          <w:sz w:val="20"/>
          <w:szCs w:val="20"/>
        </w:rPr>
        <w:t>W</w:t>
      </w:r>
      <w:r w:rsidRPr="00980719">
        <w:rPr>
          <w:rFonts w:ascii="Calibri Light" w:hAnsi="Calibri Light" w:cs="Calibri Light"/>
          <w:sz w:val="20"/>
          <w:szCs w:val="20"/>
        </w:rPr>
        <w:t xml:space="preserve"> ostatnich tygodniach oferta galerii zasilona została </w:t>
      </w:r>
      <w:r>
        <w:rPr>
          <w:rFonts w:ascii="Calibri Light" w:hAnsi="Calibri Light" w:cs="Calibri Light"/>
          <w:sz w:val="20"/>
          <w:szCs w:val="20"/>
        </w:rPr>
        <w:t xml:space="preserve">także </w:t>
      </w:r>
      <w:r w:rsidRPr="00980719">
        <w:rPr>
          <w:rFonts w:ascii="Calibri Light" w:hAnsi="Calibri Light" w:cs="Calibri Light"/>
          <w:sz w:val="20"/>
          <w:szCs w:val="20"/>
        </w:rPr>
        <w:t>przez otwarcie McDonald’s.</w:t>
      </w:r>
      <w:r>
        <w:rPr>
          <w:rFonts w:ascii="Calibri Light" w:hAnsi="Calibri Light" w:cs="Calibri Light"/>
          <w:sz w:val="20"/>
          <w:szCs w:val="20"/>
        </w:rPr>
        <w:t xml:space="preserve"> F</w:t>
      </w:r>
      <w:r w:rsidRPr="00980719">
        <w:rPr>
          <w:rFonts w:ascii="Calibri Light" w:hAnsi="Calibri Light" w:cs="Calibri Light"/>
          <w:sz w:val="20"/>
          <w:szCs w:val="20"/>
        </w:rPr>
        <w:t xml:space="preserve">ood court Gemini Park to dziś 14 lokali gastronomicznych. </w:t>
      </w:r>
    </w:p>
    <w:p w14:paraId="18B0C8EC" w14:textId="77777777" w:rsidR="00D22E6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5118C20D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980719">
        <w:rPr>
          <w:rFonts w:ascii="Calibri Light" w:hAnsi="Calibri Light" w:cs="Calibri Light"/>
          <w:sz w:val="20"/>
          <w:szCs w:val="20"/>
        </w:rPr>
        <w:t xml:space="preserve">W galerii swoje restauracje mają m.in. </w:t>
      </w:r>
      <w:r w:rsidRPr="00980719">
        <w:rPr>
          <w:rFonts w:ascii="Calibri Light" w:hAnsi="Calibri Light" w:cs="Calibri Light"/>
          <w:sz w:val="20"/>
          <w:szCs w:val="20"/>
          <w:shd w:val="clear" w:color="auto" w:fill="FFFFFF"/>
        </w:rPr>
        <w:t>KFC, McDonald’s, Pizza Hut oraz Subway. Ponadto w galerii znaleźć można m.in. Don</w:t>
      </w:r>
      <w:r>
        <w:rPr>
          <w:rFonts w:ascii="Calibri Light" w:hAnsi="Calibri Light" w:cs="Calibri Light"/>
          <w:sz w:val="20"/>
          <w:szCs w:val="20"/>
          <w:shd w:val="clear" w:color="auto" w:fill="FFFFFF"/>
        </w:rPr>
        <w:t>n</w:t>
      </w:r>
      <w:r w:rsidRPr="00980719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er Kebab, Ron Del, Sushi Samuraj, </w:t>
      </w:r>
      <w:r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Salad Fantasy, pizzerię DeGusto, </w:t>
      </w:r>
      <w:r w:rsidRPr="00980719">
        <w:rPr>
          <w:rFonts w:ascii="Calibri Light" w:hAnsi="Calibri Light" w:cs="Calibri Light"/>
          <w:sz w:val="20"/>
          <w:szCs w:val="20"/>
          <w:shd w:val="clear" w:color="auto" w:fill="FFFFFF"/>
        </w:rPr>
        <w:t>Jui</w:t>
      </w:r>
      <w:r>
        <w:rPr>
          <w:rFonts w:ascii="Calibri Light" w:hAnsi="Calibri Light" w:cs="Calibri Light"/>
          <w:sz w:val="20"/>
          <w:szCs w:val="20"/>
          <w:shd w:val="clear" w:color="auto" w:fill="FFFFFF"/>
        </w:rPr>
        <w:t>ce Dream oraz kawiarnie: Grycan</w:t>
      </w:r>
      <w:r w:rsidRPr="00980719"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 oraz piekarnię i cukiernię Tyran. </w:t>
      </w:r>
      <w:r>
        <w:rPr>
          <w:rFonts w:ascii="Calibri Light" w:hAnsi="Calibri Light" w:cs="Calibri Light"/>
          <w:sz w:val="20"/>
          <w:szCs w:val="20"/>
          <w:shd w:val="clear" w:color="auto" w:fill="FFFFFF"/>
        </w:rPr>
        <w:t xml:space="preserve">Działają tu również Cukiernia Sowa, Lodomania i </w:t>
      </w:r>
      <w:r w:rsidRPr="00980719">
        <w:rPr>
          <w:rFonts w:ascii="Calibri Light" w:hAnsi="Calibri Light" w:cs="Calibri Light"/>
          <w:sz w:val="20"/>
          <w:szCs w:val="20"/>
          <w:shd w:val="clear" w:color="auto" w:fill="FFFFFF"/>
        </w:rPr>
        <w:t>Czas na Herbatę.</w:t>
      </w:r>
    </w:p>
    <w:p w14:paraId="54B9A55F" w14:textId="77777777" w:rsidR="00D22E69" w:rsidRPr="00980719" w:rsidRDefault="00D22E69" w:rsidP="004612CC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A5A709E" w14:textId="77777777" w:rsidR="00D22E69" w:rsidRPr="004612CC" w:rsidRDefault="00D22E69" w:rsidP="004612CC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</w:p>
    <w:p w14:paraId="5B0C4CAE" w14:textId="5ABE81B5" w:rsidR="009463CA" w:rsidRPr="004612CC" w:rsidRDefault="009463CA" w:rsidP="004612CC">
      <w:pPr>
        <w:pStyle w:val="Bezodstpw"/>
        <w:jc w:val="both"/>
        <w:rPr>
          <w:rFonts w:ascii="Calibri Light" w:hAnsi="Calibri Light" w:cs="Calibri Light"/>
          <w:sz w:val="18"/>
        </w:rPr>
      </w:pPr>
      <w:r w:rsidRPr="004612CC">
        <w:rPr>
          <w:rFonts w:ascii="Calibri Light" w:hAnsi="Calibri Light" w:cs="Calibri Light"/>
          <w:sz w:val="18"/>
          <w:szCs w:val="20"/>
        </w:rPr>
        <w:t>Źródło: Gemini Park Bielsko-Biała</w:t>
      </w:r>
    </w:p>
    <w:p w14:paraId="43CCAD80" w14:textId="77777777" w:rsidR="004612CC" w:rsidRDefault="004612CC" w:rsidP="004612CC">
      <w:pPr>
        <w:spacing w:before="100" w:beforeAutospacing="1" w:after="100" w:afterAutospacing="1"/>
        <w:jc w:val="both"/>
        <w:rPr>
          <w:rFonts w:ascii="Calibri Light" w:hAnsi="Calibri Light" w:cs="Calibri Light"/>
          <w:sz w:val="14"/>
          <w:szCs w:val="20"/>
        </w:rPr>
      </w:pPr>
    </w:p>
    <w:p w14:paraId="6A8EE19F" w14:textId="77777777" w:rsidR="00370124" w:rsidRPr="00E81B1F" w:rsidRDefault="00370124" w:rsidP="004612CC">
      <w:pPr>
        <w:spacing w:before="100" w:beforeAutospacing="1" w:after="100" w:afterAutospacing="1"/>
        <w:jc w:val="both"/>
        <w:rPr>
          <w:rFonts w:ascii="Calibri Light" w:hAnsi="Calibri Light" w:cs="Calibri Light"/>
        </w:rPr>
      </w:pPr>
      <w:r w:rsidRPr="00E81B1F">
        <w:rPr>
          <w:rFonts w:ascii="Calibri Light" w:hAnsi="Calibri Light" w:cs="Calibri Light"/>
          <w:sz w:val="14"/>
          <w:szCs w:val="20"/>
        </w:rPr>
        <w:t>***</w:t>
      </w:r>
    </w:p>
    <w:p w14:paraId="45AD4DE3" w14:textId="33616F8E" w:rsidR="00F8124D" w:rsidRPr="00E81B1F" w:rsidRDefault="00370124" w:rsidP="004612CC">
      <w:pPr>
        <w:spacing w:before="100" w:beforeAutospacing="1" w:after="100" w:afterAutospacing="1"/>
        <w:jc w:val="both"/>
        <w:rPr>
          <w:rFonts w:ascii="Calibri Light" w:hAnsi="Calibri Light" w:cs="Calibri Light"/>
          <w:sz w:val="12"/>
          <w:szCs w:val="20"/>
        </w:rPr>
      </w:pPr>
      <w:r w:rsidRPr="00E81B1F">
        <w:rPr>
          <w:rFonts w:ascii="Calibri Light" w:hAnsi="Calibri Light" w:cs="Calibri Light"/>
          <w:sz w:val="12"/>
          <w:szCs w:val="20"/>
        </w:rPr>
        <w:t> Gemini Park Bielsko – Biała to nowoczesne centrum handlowo-rozrywkowe położone w samym sercu s</w:t>
      </w:r>
      <w:r w:rsidR="00E81B1F" w:rsidRPr="00E81B1F">
        <w:rPr>
          <w:rFonts w:ascii="Calibri Light" w:hAnsi="Calibri Light" w:cs="Calibri Light"/>
          <w:sz w:val="12"/>
          <w:szCs w:val="20"/>
        </w:rPr>
        <w:t>tolicy Podbeskidzia. Na ponad 42</w:t>
      </w:r>
      <w:r w:rsidRPr="00E81B1F">
        <w:rPr>
          <w:rFonts w:ascii="Calibri Light" w:hAnsi="Calibri Light" w:cs="Calibri Light"/>
          <w:sz w:val="12"/>
          <w:szCs w:val="20"/>
        </w:rPr>
        <w:t xml:space="preserve">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  <w:bookmarkEnd w:id="0"/>
    </w:p>
    <w:sectPr w:rsidR="00F8124D" w:rsidRPr="00E81B1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E67B93D" w15:done="0"/>
  <w15:commentEx w15:paraId="27E65128" w15:paraIdParent="2E67B93D" w15:done="0"/>
  <w15:commentEx w15:paraId="4102FEF7" w15:paraIdParent="2E67B93D" w15:done="0"/>
  <w15:commentEx w15:paraId="26578FEA" w15:done="0"/>
  <w15:commentEx w15:paraId="07141E83" w15:paraIdParent="26578FEA" w15:done="0"/>
  <w15:commentEx w15:paraId="6F00B800" w15:paraIdParent="26578FEA" w15:done="0"/>
  <w15:commentEx w15:paraId="060C8C9C" w15:paraIdParent="26578FE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E67B93D" w16cid:durableId="1F09A34A"/>
  <w16cid:commentId w16cid:paraId="27E65128" w16cid:durableId="1F09A34E"/>
  <w16cid:commentId w16cid:paraId="26578FEA" w16cid:durableId="1F09820B"/>
  <w16cid:commentId w16cid:paraId="07141E83" w16cid:durableId="1F09A34C"/>
  <w16cid:commentId w16cid:paraId="6F00B800" w16cid:durableId="1F09821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0A684DC" w14:textId="77777777" w:rsidR="00E7159B" w:rsidRDefault="00E7159B" w:rsidP="00850D64">
      <w:r>
        <w:separator/>
      </w:r>
    </w:p>
  </w:endnote>
  <w:endnote w:type="continuationSeparator" w:id="0">
    <w:p w14:paraId="28D53B42" w14:textId="77777777" w:rsidR="00E7159B" w:rsidRDefault="00E7159B" w:rsidP="00850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B6A855" w14:textId="77777777" w:rsidR="00E7159B" w:rsidRDefault="00E7159B" w:rsidP="00850D64">
      <w:r>
        <w:separator/>
      </w:r>
    </w:p>
  </w:footnote>
  <w:footnote w:type="continuationSeparator" w:id="0">
    <w:p w14:paraId="66F15229" w14:textId="77777777" w:rsidR="00E7159B" w:rsidRDefault="00E7159B" w:rsidP="00850D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A50371" w14:textId="0BE51A1F" w:rsidR="00370124" w:rsidRDefault="00370124" w:rsidP="00370124">
    <w:pPr>
      <w:pStyle w:val="Nagwek"/>
      <w:jc w:val="right"/>
    </w:pPr>
    <w:r>
      <w:rPr>
        <w:noProof/>
      </w:rPr>
      <w:drawing>
        <wp:inline distT="0" distB="0" distL="0" distR="0" wp14:anchorId="6F27CFFB" wp14:editId="6562BD47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83D54"/>
    <w:multiLevelType w:val="hybridMultilevel"/>
    <w:tmpl w:val="7E9E0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803999"/>
    <w:multiLevelType w:val="hybridMultilevel"/>
    <w:tmpl w:val="A306922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a Dworak">
    <w15:presenceInfo w15:providerId="AD" w15:userId="S-1-5-21-2245341542-3453843048-1497875424-1141"/>
  </w15:person>
  <w15:person w15:author="Krzysztof Brączek">
    <w15:presenceInfo w15:providerId="AD" w15:userId="S-1-5-21-2245341542-3453843048-1497875424-1138"/>
  </w15:person>
  <w15:person w15:author="Marcin Ochmański">
    <w15:presenceInfo w15:providerId="None" w15:userId="Marcin Ochmański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7C1"/>
    <w:rsid w:val="0000543D"/>
    <w:rsid w:val="00050050"/>
    <w:rsid w:val="000C3418"/>
    <w:rsid w:val="000C4ACF"/>
    <w:rsid w:val="000D0767"/>
    <w:rsid w:val="000E50F8"/>
    <w:rsid w:val="001236A1"/>
    <w:rsid w:val="00135C79"/>
    <w:rsid w:val="00245D29"/>
    <w:rsid w:val="00251255"/>
    <w:rsid w:val="00271C29"/>
    <w:rsid w:val="002D3DC7"/>
    <w:rsid w:val="00370124"/>
    <w:rsid w:val="00376BBC"/>
    <w:rsid w:val="003A5E54"/>
    <w:rsid w:val="003F5EE8"/>
    <w:rsid w:val="00403FE2"/>
    <w:rsid w:val="00412BC1"/>
    <w:rsid w:val="004172EC"/>
    <w:rsid w:val="004612CC"/>
    <w:rsid w:val="00465FA1"/>
    <w:rsid w:val="00486F53"/>
    <w:rsid w:val="004D6B5B"/>
    <w:rsid w:val="005136FE"/>
    <w:rsid w:val="00513F25"/>
    <w:rsid w:val="0052527A"/>
    <w:rsid w:val="005D0445"/>
    <w:rsid w:val="0062777C"/>
    <w:rsid w:val="00632F02"/>
    <w:rsid w:val="00642D78"/>
    <w:rsid w:val="006B6293"/>
    <w:rsid w:val="006B6985"/>
    <w:rsid w:val="006F570B"/>
    <w:rsid w:val="00727AB4"/>
    <w:rsid w:val="00767CE2"/>
    <w:rsid w:val="007A5754"/>
    <w:rsid w:val="007B7A05"/>
    <w:rsid w:val="007C5978"/>
    <w:rsid w:val="007D06AC"/>
    <w:rsid w:val="007F094E"/>
    <w:rsid w:val="00850D64"/>
    <w:rsid w:val="0085186C"/>
    <w:rsid w:val="00877827"/>
    <w:rsid w:val="00913773"/>
    <w:rsid w:val="00944CAE"/>
    <w:rsid w:val="009463CA"/>
    <w:rsid w:val="009A3747"/>
    <w:rsid w:val="00A71899"/>
    <w:rsid w:val="00A767C1"/>
    <w:rsid w:val="00AA5E02"/>
    <w:rsid w:val="00AA6171"/>
    <w:rsid w:val="00AC0192"/>
    <w:rsid w:val="00AE4292"/>
    <w:rsid w:val="00B362CA"/>
    <w:rsid w:val="00B62CAB"/>
    <w:rsid w:val="00C153B9"/>
    <w:rsid w:val="00C47F5C"/>
    <w:rsid w:val="00C72B8B"/>
    <w:rsid w:val="00CF47C6"/>
    <w:rsid w:val="00CF5A42"/>
    <w:rsid w:val="00D01F07"/>
    <w:rsid w:val="00D22E69"/>
    <w:rsid w:val="00DA6CF1"/>
    <w:rsid w:val="00DB64C7"/>
    <w:rsid w:val="00DE0EFB"/>
    <w:rsid w:val="00E11A23"/>
    <w:rsid w:val="00E4721B"/>
    <w:rsid w:val="00E7159B"/>
    <w:rsid w:val="00E75B5B"/>
    <w:rsid w:val="00E81B1F"/>
    <w:rsid w:val="00E847EA"/>
    <w:rsid w:val="00EC0117"/>
    <w:rsid w:val="00F17089"/>
    <w:rsid w:val="00F5018E"/>
    <w:rsid w:val="00F8124D"/>
    <w:rsid w:val="00FB4AE4"/>
    <w:rsid w:val="00FC3088"/>
    <w:rsid w:val="00FF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BBE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7C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7C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F8124D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50D6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50D6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50D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050050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35C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5C7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5C7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5C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5C7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70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012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C3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6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commentsExtended" Target="commentsExtended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902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cp:lastPrinted>2018-07-24T17:51:00Z</cp:lastPrinted>
  <dcterms:created xsi:type="dcterms:W3CDTF">2019-01-08T09:20:00Z</dcterms:created>
  <dcterms:modified xsi:type="dcterms:W3CDTF">2019-01-08T09:25:00Z</dcterms:modified>
</cp:coreProperties>
</file>