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1677D49A" w:rsidR="006550B2" w:rsidRPr="002373F7" w:rsidRDefault="006550B2" w:rsidP="00F256B6">
      <w:pPr>
        <w:pStyle w:val="Bezodstpw"/>
        <w:rPr>
          <w:rFonts w:ascii="Arial" w:hAnsi="Arial" w:cs="Arial"/>
          <w:sz w:val="20"/>
          <w:szCs w:val="20"/>
        </w:rPr>
      </w:pPr>
      <w:r w:rsidRPr="002373F7">
        <w:rPr>
          <w:rFonts w:ascii="Arial" w:hAnsi="Arial" w:cs="Arial"/>
          <w:sz w:val="20"/>
          <w:szCs w:val="20"/>
        </w:rPr>
        <w:t xml:space="preserve">Informacja prasowa: </w:t>
      </w:r>
      <w:r w:rsidR="00D831EF">
        <w:rPr>
          <w:rFonts w:ascii="Arial" w:hAnsi="Arial" w:cs="Arial"/>
          <w:sz w:val="20"/>
          <w:szCs w:val="20"/>
        </w:rPr>
        <w:t>05</w:t>
      </w:r>
      <w:r w:rsidR="00075D89" w:rsidRPr="002373F7">
        <w:rPr>
          <w:rFonts w:ascii="Arial" w:hAnsi="Arial" w:cs="Arial"/>
          <w:sz w:val="20"/>
          <w:szCs w:val="20"/>
        </w:rPr>
        <w:t>-</w:t>
      </w:r>
      <w:r w:rsidR="00B07903">
        <w:rPr>
          <w:rFonts w:ascii="Arial" w:hAnsi="Arial" w:cs="Arial"/>
          <w:sz w:val="20"/>
          <w:szCs w:val="20"/>
        </w:rPr>
        <w:t>1</w:t>
      </w:r>
      <w:r w:rsidR="00D831EF">
        <w:rPr>
          <w:rFonts w:ascii="Arial" w:hAnsi="Arial" w:cs="Arial"/>
          <w:sz w:val="20"/>
          <w:szCs w:val="20"/>
        </w:rPr>
        <w:t>2</w:t>
      </w:r>
      <w:r w:rsidR="00B806B7" w:rsidRPr="002373F7">
        <w:rPr>
          <w:rFonts w:ascii="Arial" w:hAnsi="Arial" w:cs="Arial"/>
          <w:sz w:val="20"/>
          <w:szCs w:val="20"/>
        </w:rPr>
        <w:t>-</w:t>
      </w:r>
      <w:r w:rsidRPr="002373F7">
        <w:rPr>
          <w:rFonts w:ascii="Arial" w:hAnsi="Arial" w:cs="Arial"/>
          <w:sz w:val="20"/>
          <w:szCs w:val="20"/>
        </w:rPr>
        <w:t>202</w:t>
      </w:r>
      <w:r w:rsidR="001B3690" w:rsidRPr="002373F7">
        <w:rPr>
          <w:rFonts w:ascii="Arial" w:hAnsi="Arial" w:cs="Arial"/>
          <w:sz w:val="20"/>
          <w:szCs w:val="20"/>
        </w:rPr>
        <w:t>2</w:t>
      </w:r>
      <w:r w:rsidRPr="002373F7">
        <w:rPr>
          <w:rFonts w:ascii="Arial" w:hAnsi="Arial" w:cs="Arial"/>
          <w:sz w:val="20"/>
          <w:szCs w:val="20"/>
        </w:rPr>
        <w:t>, Bielsko-Biała</w:t>
      </w:r>
      <w:r w:rsidRPr="002373F7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05D34BDF" w14:textId="7ADBF000" w:rsidR="0098385B" w:rsidRDefault="006550B2" w:rsidP="0098385B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2373F7">
        <w:rPr>
          <w:rFonts w:ascii="Arial" w:hAnsi="Arial" w:cs="Arial"/>
          <w:sz w:val="20"/>
          <w:szCs w:val="20"/>
          <w:lang w:val="en-US"/>
        </w:rPr>
        <w:t>Tomasz Pietrzak/Guarana Public Relations</w:t>
      </w:r>
      <w:r w:rsidRPr="002373F7">
        <w:rPr>
          <w:rFonts w:ascii="Arial" w:hAnsi="Arial" w:cs="Arial"/>
          <w:sz w:val="20"/>
          <w:szCs w:val="20"/>
          <w:lang w:val="en-US"/>
        </w:rPr>
        <w:br/>
        <w:t xml:space="preserve">tel. 509 106 256 mail. </w:t>
      </w:r>
      <w:proofErr w:type="gramStart"/>
      <w:r w:rsidRPr="002373F7">
        <w:rPr>
          <w:rFonts w:ascii="Arial" w:hAnsi="Arial" w:cs="Arial"/>
          <w:sz w:val="20"/>
          <w:szCs w:val="20"/>
          <w:lang w:val="en-US"/>
        </w:rPr>
        <w:t>tomasz.pietrzak</w:t>
      </w:r>
      <w:proofErr w:type="gramEnd"/>
      <w:r w:rsidRPr="002373F7">
        <w:rPr>
          <w:rFonts w:ascii="Arial" w:hAnsi="Arial" w:cs="Arial"/>
          <w:sz w:val="20"/>
          <w:szCs w:val="20"/>
          <w:lang w:val="en-US"/>
        </w:rPr>
        <w:t xml:space="preserve">[at]guaranapr.pl </w:t>
      </w:r>
    </w:p>
    <w:p w14:paraId="649871B3" w14:textId="38030D74" w:rsidR="0082557E" w:rsidRDefault="0082557E" w:rsidP="0098385B">
      <w:pPr>
        <w:pStyle w:val="Bezodstpw"/>
        <w:rPr>
          <w:rFonts w:ascii="Arial" w:hAnsi="Arial" w:cs="Arial"/>
          <w:sz w:val="20"/>
          <w:szCs w:val="20"/>
          <w:lang w:val="en-US"/>
        </w:rPr>
      </w:pPr>
    </w:p>
    <w:p w14:paraId="6827DF06" w14:textId="5CA3D8BF" w:rsidR="0082557E" w:rsidRPr="0082557E" w:rsidRDefault="0082557E" w:rsidP="0098385B">
      <w:pPr>
        <w:pStyle w:val="Bezodstpw"/>
        <w:rPr>
          <w:rFonts w:ascii="Arial" w:hAnsi="Arial" w:cs="Arial"/>
          <w:lang w:val="en-US"/>
        </w:rPr>
      </w:pPr>
    </w:p>
    <w:p w14:paraId="14BF02FD" w14:textId="17248086" w:rsidR="0082557E" w:rsidRPr="0082557E" w:rsidRDefault="0082557E" w:rsidP="0082557E">
      <w:pPr>
        <w:pStyle w:val="Bezodstpw"/>
        <w:jc w:val="center"/>
        <w:rPr>
          <w:rFonts w:ascii="Arial" w:hAnsi="Arial" w:cs="Arial"/>
          <w:b/>
          <w:bCs/>
          <w:lang w:val="en-US"/>
        </w:rPr>
      </w:pPr>
      <w:proofErr w:type="spellStart"/>
      <w:r w:rsidRPr="0082557E">
        <w:rPr>
          <w:rFonts w:ascii="Arial" w:hAnsi="Arial" w:cs="Arial"/>
          <w:b/>
          <w:bCs/>
          <w:lang w:val="en-US"/>
        </w:rPr>
        <w:t>Więcej</w:t>
      </w:r>
      <w:proofErr w:type="spellEnd"/>
      <w:r w:rsidRPr="0082557E">
        <w:rPr>
          <w:rFonts w:ascii="Arial" w:hAnsi="Arial" w:cs="Arial"/>
          <w:b/>
          <w:bCs/>
          <w:lang w:val="en-US"/>
        </w:rPr>
        <w:t xml:space="preserve"> </w:t>
      </w:r>
      <w:proofErr w:type="spellStart"/>
      <w:r w:rsidRPr="0082557E">
        <w:rPr>
          <w:rFonts w:ascii="Arial" w:hAnsi="Arial" w:cs="Arial"/>
          <w:b/>
          <w:bCs/>
          <w:lang w:val="en-US"/>
        </w:rPr>
        <w:t>mody</w:t>
      </w:r>
      <w:proofErr w:type="spellEnd"/>
      <w:r w:rsidRPr="0082557E">
        <w:rPr>
          <w:rFonts w:ascii="Arial" w:hAnsi="Arial" w:cs="Arial"/>
          <w:b/>
          <w:bCs/>
          <w:lang w:val="en-US"/>
        </w:rPr>
        <w:t xml:space="preserve"> w Gemini Park Bielsko-Biała</w:t>
      </w:r>
    </w:p>
    <w:p w14:paraId="277163A0" w14:textId="77777777" w:rsidR="0082557E" w:rsidRDefault="0082557E" w:rsidP="0082557E">
      <w:pPr>
        <w:pStyle w:val="Bezodstpw"/>
      </w:pPr>
    </w:p>
    <w:p w14:paraId="1A1ADBA6" w14:textId="77777777" w:rsidR="0082557E" w:rsidRDefault="0082557E" w:rsidP="0082557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407C306" w14:textId="1DFD55B4" w:rsidR="0082557E" w:rsidRPr="00B136AE" w:rsidRDefault="0082557E" w:rsidP="00B136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8"/>
          <w:szCs w:val="18"/>
          <w:lang w:val="en-US" w:eastAsia="pl-PL"/>
        </w:rPr>
      </w:pPr>
      <w:r w:rsidRPr="0082557E">
        <w:rPr>
          <w:rFonts w:ascii="Arial" w:hAnsi="Arial" w:cs="Arial"/>
          <w:b/>
          <w:bCs/>
          <w:sz w:val="20"/>
          <w:szCs w:val="20"/>
        </w:rPr>
        <w:t xml:space="preserve">Gemini Park Bielsk-Biała wzbogaca swoją ofertę modową kierowaną do kobiet. W centrum handlowym zadebiutowała niedawno </w:t>
      </w:r>
      <w:r>
        <w:rPr>
          <w:rFonts w:ascii="Arial" w:hAnsi="Arial" w:cs="Arial"/>
          <w:b/>
          <w:bCs/>
          <w:sz w:val="20"/>
          <w:szCs w:val="20"/>
        </w:rPr>
        <w:t xml:space="preserve">marka </w:t>
      </w:r>
      <w:r w:rsidR="00B136AE" w:rsidRPr="00B136AE">
        <w:rPr>
          <w:rFonts w:ascii="Arial" w:hAnsi="Arial" w:cs="Arial"/>
          <w:b/>
          <w:bCs/>
          <w:sz w:val="20"/>
          <w:szCs w:val="20"/>
        </w:rPr>
        <w:t>POUP</w:t>
      </w:r>
      <w:r w:rsidR="00B136AE" w:rsidRPr="00B136AE">
        <w:rPr>
          <w:rStyle w:val="Uwydatnienie"/>
          <w:rFonts w:ascii="Arial" w:hAnsi="Arial" w:cs="Arial"/>
          <w:b/>
          <w:bCs/>
          <w:i w:val="0"/>
          <w:iCs w:val="0"/>
          <w:sz w:val="20"/>
          <w:szCs w:val="20"/>
          <w:shd w:val="clear" w:color="auto" w:fill="FFFFFF"/>
        </w:rPr>
        <w:t>É</w:t>
      </w:r>
      <w:r w:rsidR="00B136AE" w:rsidRPr="00B136AE">
        <w:rPr>
          <w:rFonts w:ascii="Arial" w:hAnsi="Arial" w:cs="Arial"/>
          <w:b/>
          <w:bCs/>
          <w:sz w:val="20"/>
          <w:szCs w:val="20"/>
        </w:rPr>
        <w:t xml:space="preserve">E </w:t>
      </w:r>
      <w:r w:rsidRPr="00B136AE">
        <w:rPr>
          <w:rFonts w:ascii="Arial" w:hAnsi="Arial" w:cs="Arial"/>
          <w:b/>
          <w:bCs/>
          <w:sz w:val="20"/>
          <w:szCs w:val="20"/>
        </w:rPr>
        <w:t>MARILYN</w:t>
      </w:r>
      <w:r w:rsidRPr="0082557E">
        <w:rPr>
          <w:rFonts w:ascii="Arial" w:hAnsi="Arial" w:cs="Arial"/>
          <w:b/>
          <w:bCs/>
          <w:sz w:val="20"/>
          <w:szCs w:val="20"/>
        </w:rPr>
        <w:t>. To już kolejny brand odzieżowy, który w tym roku wzmacnia segment fashion bielskiej galerii.</w:t>
      </w:r>
    </w:p>
    <w:p w14:paraId="71CB5897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D1851C" w14:textId="7222B606" w:rsidR="0082557E" w:rsidRPr="0082557E" w:rsidRDefault="0082557E" w:rsidP="0082557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82557E">
        <w:rPr>
          <w:rFonts w:ascii="Arial" w:hAnsi="Arial" w:cs="Arial"/>
          <w:sz w:val="20"/>
          <w:szCs w:val="20"/>
        </w:rPr>
        <w:t xml:space="preserve">– Segment modowy bielskiej galerii jest kluczowym obszarem, w którym stale rozwijamy ofertę. Gemini Park chociaż jest galerią rodzinną, od lat stawia na mocny akcent </w:t>
      </w:r>
      <w:r w:rsidRPr="0082557E">
        <w:rPr>
          <w:rFonts w:ascii="Arial" w:hAnsi="Arial" w:cs="Arial"/>
          <w:i/>
          <w:iCs/>
          <w:sz w:val="20"/>
          <w:szCs w:val="20"/>
        </w:rPr>
        <w:t>fashion</w:t>
      </w:r>
      <w:r w:rsidRPr="0082557E">
        <w:rPr>
          <w:rFonts w:ascii="Arial" w:hAnsi="Arial" w:cs="Arial"/>
          <w:sz w:val="20"/>
          <w:szCs w:val="20"/>
        </w:rPr>
        <w:t xml:space="preserve">, przyciągając popularne krajowe jak i międzynarodowe marki – </w:t>
      </w:r>
      <w:r w:rsidRPr="0082557E">
        <w:rPr>
          <w:rFonts w:ascii="Arial" w:hAnsi="Arial" w:cs="Arial"/>
          <w:b/>
          <w:bCs/>
          <w:sz w:val="20"/>
          <w:szCs w:val="20"/>
        </w:rPr>
        <w:t xml:space="preserve">mówi Joanna Zemczak, Head of </w:t>
      </w:r>
      <w:proofErr w:type="spellStart"/>
      <w:r w:rsidRPr="0082557E">
        <w:rPr>
          <w:rFonts w:ascii="Arial" w:hAnsi="Arial" w:cs="Arial"/>
          <w:b/>
          <w:bCs/>
          <w:sz w:val="20"/>
          <w:szCs w:val="20"/>
        </w:rPr>
        <w:t>Lease</w:t>
      </w:r>
      <w:proofErr w:type="spellEnd"/>
      <w:r w:rsidRPr="0082557E">
        <w:rPr>
          <w:rFonts w:ascii="Arial" w:hAnsi="Arial" w:cs="Arial"/>
          <w:b/>
          <w:bCs/>
          <w:sz w:val="20"/>
          <w:szCs w:val="20"/>
        </w:rPr>
        <w:t xml:space="preserve"> w Gemini Holding.</w:t>
      </w:r>
    </w:p>
    <w:p w14:paraId="5D92D3B8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8EC6B66" w14:textId="23E49443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2557E">
        <w:rPr>
          <w:rFonts w:ascii="Arial" w:hAnsi="Arial" w:cs="Arial"/>
          <w:sz w:val="20"/>
          <w:szCs w:val="20"/>
        </w:rPr>
        <w:t xml:space="preserve">– Otwarcie </w:t>
      </w:r>
      <w:r w:rsidR="00B136AE" w:rsidRPr="00B136AE">
        <w:rPr>
          <w:rFonts w:ascii="Arial" w:hAnsi="Arial" w:cs="Arial"/>
          <w:sz w:val="20"/>
          <w:szCs w:val="20"/>
        </w:rPr>
        <w:t>POUP</w:t>
      </w:r>
      <w:r w:rsidR="00B136AE" w:rsidRPr="00B136AE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É</w:t>
      </w:r>
      <w:r w:rsidR="00B136AE" w:rsidRPr="00B136AE">
        <w:rPr>
          <w:rFonts w:ascii="Arial" w:hAnsi="Arial" w:cs="Arial"/>
          <w:sz w:val="20"/>
          <w:szCs w:val="20"/>
        </w:rPr>
        <w:t>E</w:t>
      </w:r>
      <w:r w:rsidR="00B136AE" w:rsidRPr="00B136AE">
        <w:rPr>
          <w:rFonts w:ascii="Arial" w:hAnsi="Arial" w:cs="Arial"/>
          <w:b/>
          <w:bCs/>
          <w:sz w:val="20"/>
          <w:szCs w:val="20"/>
        </w:rPr>
        <w:t xml:space="preserve"> </w:t>
      </w:r>
      <w:r w:rsidRPr="0082557E">
        <w:rPr>
          <w:rFonts w:ascii="Arial" w:hAnsi="Arial" w:cs="Arial"/>
          <w:sz w:val="20"/>
          <w:szCs w:val="20"/>
        </w:rPr>
        <w:t>MARILYN wpisuje się w ten kierunek rozwoju. Tym bardziej, że jest to kolejna lokująca się u nas marka, którą klienci doskonale znają z innych centrów handlowych i która od lat stabilnie rozwija się na krajowym rynku – dodaje.</w:t>
      </w:r>
    </w:p>
    <w:p w14:paraId="43D31369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1F529B" w14:textId="2EBA5AC8" w:rsidR="00B136AE" w:rsidRPr="00B136AE" w:rsidRDefault="00B136AE" w:rsidP="00B136AE">
      <w:pPr>
        <w:pStyle w:val="Bezodstpw"/>
        <w:jc w:val="both"/>
        <w:rPr>
          <w:rFonts w:ascii="Arial" w:eastAsiaTheme="minorHAnsi" w:hAnsi="Arial" w:cs="Arial"/>
          <w:sz w:val="20"/>
          <w:szCs w:val="20"/>
        </w:rPr>
      </w:pPr>
      <w:r w:rsidRPr="00B136AE">
        <w:rPr>
          <w:rFonts w:ascii="Arial" w:hAnsi="Arial" w:cs="Arial"/>
          <w:sz w:val="20"/>
          <w:szCs w:val="20"/>
        </w:rPr>
        <w:t>Debiut POUP</w:t>
      </w:r>
      <w:r w:rsidRPr="00B136AE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É</w:t>
      </w:r>
      <w:r w:rsidRPr="00B136AE">
        <w:rPr>
          <w:rFonts w:ascii="Arial" w:hAnsi="Arial" w:cs="Arial"/>
          <w:sz w:val="20"/>
          <w:szCs w:val="20"/>
        </w:rPr>
        <w:t>E</w:t>
      </w:r>
      <w:r w:rsidRPr="00B136AE">
        <w:rPr>
          <w:rFonts w:ascii="Arial" w:hAnsi="Arial" w:cs="Arial"/>
          <w:b/>
          <w:bCs/>
          <w:sz w:val="20"/>
          <w:szCs w:val="20"/>
        </w:rPr>
        <w:t xml:space="preserve"> </w:t>
      </w:r>
      <w:r w:rsidRPr="00B136AE">
        <w:rPr>
          <w:rFonts w:ascii="Arial" w:hAnsi="Arial" w:cs="Arial"/>
          <w:sz w:val="20"/>
          <w:szCs w:val="20"/>
        </w:rPr>
        <w:t xml:space="preserve">MARILYN wzbogaca przede wszystkim część oferty dla pań. Marka, której ambasadorką jest Klaudia El </w:t>
      </w:r>
      <w:proofErr w:type="spellStart"/>
      <w:r w:rsidRPr="00B136AE">
        <w:rPr>
          <w:rFonts w:ascii="Arial" w:hAnsi="Arial" w:cs="Arial"/>
          <w:sz w:val="20"/>
          <w:szCs w:val="20"/>
        </w:rPr>
        <w:t>Dursi</w:t>
      </w:r>
      <w:proofErr w:type="spellEnd"/>
      <w:r w:rsidRPr="00B136AE">
        <w:rPr>
          <w:rFonts w:ascii="Arial" w:hAnsi="Arial" w:cs="Arial"/>
          <w:sz w:val="20"/>
          <w:szCs w:val="20"/>
        </w:rPr>
        <w:t>, skierowana jest do świadomych kobiet, które oprócz modnego designu</w:t>
      </w:r>
      <w:r>
        <w:rPr>
          <w:rFonts w:ascii="Arial" w:hAnsi="Arial" w:cs="Arial"/>
          <w:sz w:val="20"/>
          <w:szCs w:val="20"/>
        </w:rPr>
        <w:t>,</w:t>
      </w:r>
      <w:r w:rsidRPr="00B136AE">
        <w:rPr>
          <w:rFonts w:ascii="Arial" w:hAnsi="Arial" w:cs="Arial"/>
          <w:sz w:val="20"/>
          <w:szCs w:val="20"/>
        </w:rPr>
        <w:t xml:space="preserve"> cenią sobie wysoką jakość. Jak informuje najemca, kolekcje, które pojawiają się w nowym sklepie, odzwierciedlają DNA marki. </w:t>
      </w:r>
    </w:p>
    <w:p w14:paraId="39B0EEA2" w14:textId="77777777" w:rsidR="00B136AE" w:rsidRPr="00B136AE" w:rsidRDefault="00B136AE" w:rsidP="00B136A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24161C" w14:textId="4BDE6D8D" w:rsidR="0082557E" w:rsidRPr="0082557E" w:rsidRDefault="00B136A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6AE">
        <w:rPr>
          <w:rFonts w:ascii="Arial" w:hAnsi="Arial" w:cs="Arial"/>
          <w:sz w:val="20"/>
          <w:szCs w:val="20"/>
        </w:rPr>
        <w:t xml:space="preserve">Klientki odwiedzające salon w Gemini Park znajdą w nim wyjątkowe rajstopy i niezwykle sensualną bieliznę. Wszystkie dostępne w butiku linie, kreują nieprzeciętny </w:t>
      </w:r>
      <w:proofErr w:type="spellStart"/>
      <w:r w:rsidRPr="00B136AE">
        <w:rPr>
          <w:rFonts w:ascii="Arial" w:hAnsi="Arial" w:cs="Arial"/>
          <w:sz w:val="20"/>
          <w:szCs w:val="20"/>
        </w:rPr>
        <w:t>look</w:t>
      </w:r>
      <w:proofErr w:type="spellEnd"/>
      <w:r w:rsidRPr="00B136AE">
        <w:rPr>
          <w:rFonts w:ascii="Arial" w:hAnsi="Arial" w:cs="Arial"/>
          <w:sz w:val="20"/>
          <w:szCs w:val="20"/>
        </w:rPr>
        <w:t xml:space="preserve"> i pozwalają wyrażać siebie w unikalny sposób. Ofertę bielizny w sezonie letnim dopełniają także stroje kąpielowe.</w:t>
      </w:r>
    </w:p>
    <w:p w14:paraId="01B95803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70F57B" w14:textId="3AC025CF" w:rsidR="0082557E" w:rsidRPr="0082557E" w:rsidRDefault="00B136A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36AE">
        <w:rPr>
          <w:rFonts w:ascii="Arial" w:hAnsi="Arial" w:cs="Arial"/>
          <w:sz w:val="20"/>
          <w:szCs w:val="20"/>
        </w:rPr>
        <w:t>POUP</w:t>
      </w:r>
      <w:r w:rsidRPr="00B136AE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É</w:t>
      </w:r>
      <w:r w:rsidRPr="00B136AE">
        <w:rPr>
          <w:rFonts w:ascii="Arial" w:hAnsi="Arial" w:cs="Arial"/>
          <w:sz w:val="20"/>
          <w:szCs w:val="20"/>
        </w:rPr>
        <w:t>E</w:t>
      </w:r>
      <w:r w:rsidRPr="00B136AE">
        <w:rPr>
          <w:rFonts w:ascii="Arial" w:hAnsi="Arial" w:cs="Arial"/>
          <w:b/>
          <w:bCs/>
          <w:sz w:val="20"/>
          <w:szCs w:val="20"/>
        </w:rPr>
        <w:t xml:space="preserve"> </w:t>
      </w:r>
      <w:r w:rsidR="0082557E" w:rsidRPr="0082557E">
        <w:rPr>
          <w:rFonts w:ascii="Arial" w:hAnsi="Arial" w:cs="Arial"/>
          <w:sz w:val="20"/>
          <w:szCs w:val="20"/>
        </w:rPr>
        <w:t xml:space="preserve">MARILYN jest już 32 marką </w:t>
      </w:r>
      <w:r w:rsidR="007E35DD">
        <w:rPr>
          <w:rFonts w:ascii="Arial" w:hAnsi="Arial" w:cs="Arial"/>
          <w:sz w:val="20"/>
          <w:szCs w:val="20"/>
        </w:rPr>
        <w:t>odzieżową</w:t>
      </w:r>
      <w:r w:rsidR="0082557E" w:rsidRPr="0082557E">
        <w:rPr>
          <w:rFonts w:ascii="Arial" w:hAnsi="Arial" w:cs="Arial"/>
          <w:sz w:val="20"/>
          <w:szCs w:val="20"/>
        </w:rPr>
        <w:t xml:space="preserve"> dostępną w Gemini Park, a zarazem także 4</w:t>
      </w:r>
      <w:r w:rsidR="0082557E">
        <w:rPr>
          <w:rFonts w:ascii="Arial" w:hAnsi="Arial" w:cs="Arial"/>
          <w:sz w:val="20"/>
          <w:szCs w:val="20"/>
        </w:rPr>
        <w:t>.</w:t>
      </w:r>
      <w:r w:rsidR="0082557E" w:rsidRPr="0082557E">
        <w:rPr>
          <w:rFonts w:ascii="Arial" w:hAnsi="Arial" w:cs="Arial"/>
          <w:sz w:val="20"/>
          <w:szCs w:val="20"/>
        </w:rPr>
        <w:t xml:space="preserve"> oferującą bieliznę. Oprócz nowo otwartego sklepu, klienci znajdują tutaj także lokale</w:t>
      </w:r>
      <w:r w:rsidR="0082557E">
        <w:rPr>
          <w:rFonts w:ascii="Arial" w:hAnsi="Arial" w:cs="Arial"/>
          <w:sz w:val="20"/>
          <w:szCs w:val="20"/>
        </w:rPr>
        <w:t>:</w:t>
      </w:r>
      <w:r w:rsidR="0082557E" w:rsidRPr="0082557E">
        <w:rPr>
          <w:rFonts w:ascii="Arial" w:hAnsi="Arial" w:cs="Arial"/>
          <w:sz w:val="20"/>
          <w:szCs w:val="20"/>
        </w:rPr>
        <w:t xml:space="preserve"> Aren, </w:t>
      </w:r>
      <w:proofErr w:type="spellStart"/>
      <w:r w:rsidR="0082557E" w:rsidRPr="0082557E">
        <w:rPr>
          <w:rFonts w:ascii="Arial" w:hAnsi="Arial" w:cs="Arial"/>
          <w:sz w:val="20"/>
          <w:szCs w:val="20"/>
        </w:rPr>
        <w:t>Calzedonia</w:t>
      </w:r>
      <w:proofErr w:type="spellEnd"/>
      <w:r w:rsidR="0082557E" w:rsidRPr="0082557E">
        <w:rPr>
          <w:rFonts w:ascii="Arial" w:hAnsi="Arial" w:cs="Arial"/>
          <w:sz w:val="20"/>
          <w:szCs w:val="20"/>
        </w:rPr>
        <w:t xml:space="preserve"> i Triumph. – Nowe otwarcie dopełnia istniejącą ofertę, tworząc naszym klientkom miejsce, w którym mogą znaleźć bieliznę wysokiej jakości, ale także fachową poradę w jej dobrze – zaznacza Joanna Zemczak.</w:t>
      </w:r>
    </w:p>
    <w:p w14:paraId="3BA98B3D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864A32" w14:textId="3E7222B0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2557E">
        <w:rPr>
          <w:rFonts w:ascii="Arial" w:hAnsi="Arial" w:cs="Arial"/>
          <w:sz w:val="20"/>
          <w:szCs w:val="20"/>
        </w:rPr>
        <w:t xml:space="preserve">Rozwój oferty w tym segmencie na przestrzeni ostatnich lat, a także silna pozycja galerii na lokalnym rynku sprawia, że coraz więcej brandów fashion zainteresowane jest obecnością w tym centrum handlowym. W Gemini Park można znaleźć sklepy tak znanych sieci jak m.in. H&amp;M, Sinsay, C&amp;A, </w:t>
      </w:r>
      <w:proofErr w:type="spellStart"/>
      <w:r w:rsidRPr="0082557E">
        <w:rPr>
          <w:rFonts w:ascii="Arial" w:hAnsi="Arial" w:cs="Arial"/>
          <w:sz w:val="20"/>
          <w:szCs w:val="20"/>
        </w:rPr>
        <w:t>Mohito</w:t>
      </w:r>
      <w:proofErr w:type="spellEnd"/>
      <w:r w:rsidRPr="0082557E">
        <w:rPr>
          <w:rFonts w:ascii="Arial" w:hAnsi="Arial" w:cs="Arial"/>
          <w:sz w:val="20"/>
          <w:szCs w:val="20"/>
        </w:rPr>
        <w:t xml:space="preserve">, Reserved, </w:t>
      </w:r>
      <w:proofErr w:type="spellStart"/>
      <w:r w:rsidRPr="0082557E">
        <w:rPr>
          <w:rFonts w:ascii="Arial" w:hAnsi="Arial" w:cs="Arial"/>
          <w:sz w:val="20"/>
          <w:szCs w:val="20"/>
        </w:rPr>
        <w:t>Cropp</w:t>
      </w:r>
      <w:proofErr w:type="spellEnd"/>
      <w:r w:rsidRPr="0082557E">
        <w:rPr>
          <w:rFonts w:ascii="Arial" w:hAnsi="Arial" w:cs="Arial"/>
          <w:sz w:val="20"/>
          <w:szCs w:val="20"/>
        </w:rPr>
        <w:t xml:space="preserve">, House, Carry, Solar, Lee/Wrangler, New </w:t>
      </w:r>
      <w:proofErr w:type="spellStart"/>
      <w:r w:rsidRPr="0082557E">
        <w:rPr>
          <w:rFonts w:ascii="Arial" w:hAnsi="Arial" w:cs="Arial"/>
          <w:sz w:val="20"/>
          <w:szCs w:val="20"/>
        </w:rPr>
        <w:t>Yorker</w:t>
      </w:r>
      <w:proofErr w:type="spellEnd"/>
      <w:r w:rsidRPr="0082557E">
        <w:rPr>
          <w:rFonts w:ascii="Arial" w:hAnsi="Arial" w:cs="Arial"/>
          <w:sz w:val="20"/>
          <w:szCs w:val="20"/>
        </w:rPr>
        <w:t xml:space="preserve"> czy Bytom.</w:t>
      </w:r>
    </w:p>
    <w:p w14:paraId="6CA3CFE1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D94A30" w14:textId="55FC46C4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2557E">
        <w:rPr>
          <w:rFonts w:ascii="Arial" w:hAnsi="Arial" w:cs="Arial"/>
          <w:sz w:val="20"/>
          <w:szCs w:val="20"/>
        </w:rPr>
        <w:t xml:space="preserve">– Rynek, na którym działa Gemini Park, obejmujący całe Podbeskidzie, a także tereny przygraniczne Czech i Słowacji, w tym miejscowości turystyczne, sprawia, że marki chętnie lokują tu swoje brandy, ale także nowe koncepty handlowe. </w:t>
      </w:r>
      <w:r>
        <w:rPr>
          <w:rFonts w:ascii="Arial" w:hAnsi="Arial" w:cs="Arial"/>
          <w:sz w:val="20"/>
          <w:szCs w:val="20"/>
        </w:rPr>
        <w:t>Coraz częściej</w:t>
      </w:r>
      <w:r w:rsidRPr="0082557E">
        <w:rPr>
          <w:rFonts w:ascii="Arial" w:hAnsi="Arial" w:cs="Arial"/>
          <w:sz w:val="20"/>
          <w:szCs w:val="20"/>
        </w:rPr>
        <w:t xml:space="preserve"> wybierają także galerię na swój lokalny debiut – mówi Joanna Zemczak.</w:t>
      </w:r>
    </w:p>
    <w:p w14:paraId="15850B2A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FFEE2C" w14:textId="0C91FA73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2557E">
        <w:rPr>
          <w:rFonts w:ascii="Arial" w:hAnsi="Arial" w:cs="Arial"/>
          <w:sz w:val="20"/>
          <w:szCs w:val="20"/>
        </w:rPr>
        <w:t>– Sprzyja temu też mocny tenant-mix, tworzący atrakcyjne</w:t>
      </w:r>
      <w:r>
        <w:rPr>
          <w:rFonts w:ascii="Arial" w:hAnsi="Arial" w:cs="Arial"/>
          <w:sz w:val="20"/>
          <w:szCs w:val="20"/>
        </w:rPr>
        <w:t xml:space="preserve"> biznesowo</w:t>
      </w:r>
      <w:r w:rsidRPr="0082557E">
        <w:rPr>
          <w:rFonts w:ascii="Arial" w:hAnsi="Arial" w:cs="Arial"/>
          <w:sz w:val="20"/>
          <w:szCs w:val="20"/>
        </w:rPr>
        <w:t xml:space="preserve"> otoczenie dla brandów, jak również rodzinno-modowy charakter centrum, które dla wielu mieszkańców Podbeskidzia jest dziś galerią pierwszego wyboru, właśnie z uwagi na dostępne tu marki. </w:t>
      </w:r>
      <w:r>
        <w:rPr>
          <w:rFonts w:ascii="Arial" w:hAnsi="Arial" w:cs="Arial"/>
          <w:sz w:val="20"/>
          <w:szCs w:val="20"/>
        </w:rPr>
        <w:t>Ważne</w:t>
      </w:r>
      <w:r w:rsidRPr="0082557E">
        <w:rPr>
          <w:rFonts w:ascii="Arial" w:hAnsi="Arial" w:cs="Arial"/>
          <w:sz w:val="20"/>
          <w:szCs w:val="20"/>
        </w:rPr>
        <w:t xml:space="preserve"> dla brandów jest także bezpośrednie sąsiedztwo galerii, które nieustannie się rozwija i rośnie, generując nowy footfall – dodaje.</w:t>
      </w:r>
    </w:p>
    <w:p w14:paraId="19610CEA" w14:textId="77777777" w:rsidR="0082557E" w:rsidRPr="0082557E" w:rsidRDefault="0082557E" w:rsidP="0082557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393B75" w14:textId="77777777" w:rsidR="0082557E" w:rsidRDefault="0082557E" w:rsidP="0082557E">
      <w:pPr>
        <w:pStyle w:val="Bezodstpw"/>
      </w:pPr>
    </w:p>
    <w:p w14:paraId="6069FE9A" w14:textId="77777777" w:rsidR="00E25965" w:rsidRPr="002373F7" w:rsidRDefault="00E25965" w:rsidP="00E25965">
      <w:pPr>
        <w:pStyle w:val="Bezodstpw"/>
        <w:rPr>
          <w:rFonts w:ascii="Bahnschrift" w:hAnsi="Bahnschrift"/>
        </w:rPr>
      </w:pPr>
    </w:p>
    <w:p w14:paraId="5D594E16" w14:textId="77777777" w:rsidR="00E25965" w:rsidRPr="002373F7" w:rsidRDefault="00E25965" w:rsidP="00E25965">
      <w:pPr>
        <w:pStyle w:val="Bezodstpw"/>
        <w:rPr>
          <w:rFonts w:ascii="Bahnschrift" w:hAnsi="Bahnschrift"/>
        </w:rPr>
      </w:pPr>
    </w:p>
    <w:p w14:paraId="188B306A" w14:textId="62896309" w:rsidR="006550B2" w:rsidRPr="002373F7" w:rsidRDefault="006550B2" w:rsidP="001918C4">
      <w:pPr>
        <w:rPr>
          <w:rFonts w:ascii="Bahnschrift" w:hAnsi="Bahnschrift"/>
        </w:rPr>
      </w:pPr>
      <w:r w:rsidRPr="002373F7">
        <w:rPr>
          <w:rFonts w:ascii="Arial" w:eastAsia="Times New Roman" w:hAnsi="Arial" w:cs="Arial"/>
          <w:sz w:val="14"/>
          <w:szCs w:val="14"/>
          <w:lang w:eastAsia="pl-PL"/>
        </w:rPr>
        <w:t>źródło: Gemini Park Bielsko-Biała, Gemini Holding, Guarana PR</w:t>
      </w:r>
    </w:p>
    <w:p w14:paraId="2ECD0F47" w14:textId="77777777" w:rsidR="006550B2" w:rsidRPr="002373F7" w:rsidRDefault="006550B2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0BCFD630" w14:textId="2EC4EFA2" w:rsidR="006550B2" w:rsidRPr="002373F7" w:rsidRDefault="006550B2" w:rsidP="001E793D">
      <w:pPr>
        <w:pStyle w:val="Bezodstpw"/>
        <w:jc w:val="center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***</w:t>
      </w:r>
    </w:p>
    <w:p w14:paraId="5429D305" w14:textId="77777777" w:rsidR="001E793D" w:rsidRPr="002373F7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3F58962D" w14:textId="7A7A1C38" w:rsidR="006550B2" w:rsidRPr="002373F7" w:rsidRDefault="006550B2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lastRenderedPageBreak/>
        <w:t xml:space="preserve"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Yorker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Reserved, House,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Cropp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Sinsay, </w:t>
      </w:r>
      <w:proofErr w:type="spellStart"/>
      <w:proofErr w:type="gram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Mohito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,,</w:t>
      </w:r>
      <w:proofErr w:type="gram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Carry, Diverse, CCC, Deichmann,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Wittchen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Wojas czy Ryłko. Ponadto w ofercie Gemini Park znaleźć można m.in. salon Empik, drogerie </w:t>
      </w:r>
      <w:r w:rsidR="00075D89"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Hebe,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Kontigo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Rossmann, perfumerię Douglas, sklepy </w:t>
      </w:r>
      <w:r w:rsidR="00C736D6"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TEDi, 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Pepco i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Dealz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a także home&amp;you. Działają tutaj także salony jubilerskie m.in. Apart i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Yes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McDonald's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, KFC, Pizza Hut, Olimp,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Makarun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 xml:space="preserve"> czy Costa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Coffee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  <w:t>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5508624C" w14:textId="3DAFE862" w:rsidR="001E793D" w:rsidRPr="002373F7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pl-PL"/>
        </w:rPr>
      </w:pPr>
    </w:p>
    <w:p w14:paraId="2072CB39" w14:textId="1BC89FDE" w:rsidR="001E793D" w:rsidRPr="005E0086" w:rsidRDefault="001E793D" w:rsidP="001E793D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lang w:val="en-US" w:eastAsia="pl-PL"/>
        </w:rPr>
      </w:pPr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Gemini Holding Sp. z o.o.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131 000 m kw. GLA powierzchni handlowej. </w:t>
      </w:r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Firma wyróżniana nagrodami m.in. European Property Awards, Eurobuild Awards, PRCH Retail Awards </w:t>
      </w:r>
      <w:proofErr w:type="spellStart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i</w:t>
      </w:r>
      <w:proofErr w:type="spellEnd"/>
      <w:r w:rsidRPr="002373F7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 xml:space="preserve"> CEE Retail Award.</w:t>
      </w:r>
      <w:r w:rsidRPr="005E0086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 </w:t>
      </w:r>
    </w:p>
    <w:p w14:paraId="448612AA" w14:textId="4E0CAD38" w:rsid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</w:pPr>
      <w:r w:rsidRPr="005E0086"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  <w:t> </w:t>
      </w:r>
    </w:p>
    <w:p w14:paraId="575E2E2F" w14:textId="531EB00B" w:rsidR="00B136AE" w:rsidRDefault="00B136AE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4"/>
          <w:szCs w:val="14"/>
          <w:lang w:val="en-US" w:eastAsia="pl-PL"/>
        </w:rPr>
      </w:pPr>
    </w:p>
    <w:p w14:paraId="5B547035" w14:textId="78773CEE" w:rsidR="00B136AE" w:rsidRPr="00B136AE" w:rsidRDefault="00B136AE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18"/>
          <w:szCs w:val="18"/>
          <w:lang w:val="en-US" w:eastAsia="pl-PL"/>
        </w:rPr>
      </w:pPr>
    </w:p>
    <w:sectPr w:rsidR="00B136AE" w:rsidRPr="00B136AE" w:rsidSect="003414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5B802" w14:textId="77777777" w:rsidR="00061999" w:rsidRDefault="00061999">
      <w:pPr>
        <w:spacing w:after="0" w:line="240" w:lineRule="auto"/>
      </w:pPr>
      <w:r>
        <w:separator/>
      </w:r>
    </w:p>
  </w:endnote>
  <w:endnote w:type="continuationSeparator" w:id="0">
    <w:p w14:paraId="7F556159" w14:textId="77777777" w:rsidR="00061999" w:rsidRDefault="00061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71990" w14:textId="77777777" w:rsidR="00061999" w:rsidRDefault="00061999">
      <w:pPr>
        <w:spacing w:after="0" w:line="240" w:lineRule="auto"/>
      </w:pPr>
      <w:r>
        <w:separator/>
      </w:r>
    </w:p>
  </w:footnote>
  <w:footnote w:type="continuationSeparator" w:id="0">
    <w:p w14:paraId="485F4815" w14:textId="77777777" w:rsidR="00061999" w:rsidRDefault="00061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01ABB"/>
    <w:rsid w:val="00006908"/>
    <w:rsid w:val="000264BB"/>
    <w:rsid w:val="00031817"/>
    <w:rsid w:val="00036C97"/>
    <w:rsid w:val="00040495"/>
    <w:rsid w:val="00051DD9"/>
    <w:rsid w:val="00055F1A"/>
    <w:rsid w:val="00061999"/>
    <w:rsid w:val="0006692E"/>
    <w:rsid w:val="00075D89"/>
    <w:rsid w:val="000A0F85"/>
    <w:rsid w:val="000C3A99"/>
    <w:rsid w:val="000C43A4"/>
    <w:rsid w:val="000C4FCA"/>
    <w:rsid w:val="000C65C4"/>
    <w:rsid w:val="000D4450"/>
    <w:rsid w:val="000F6FE4"/>
    <w:rsid w:val="00115391"/>
    <w:rsid w:val="00117742"/>
    <w:rsid w:val="00124971"/>
    <w:rsid w:val="001254DC"/>
    <w:rsid w:val="00134339"/>
    <w:rsid w:val="00136AA9"/>
    <w:rsid w:val="00137ABC"/>
    <w:rsid w:val="001626F8"/>
    <w:rsid w:val="00167146"/>
    <w:rsid w:val="001747DA"/>
    <w:rsid w:val="00175490"/>
    <w:rsid w:val="001918C4"/>
    <w:rsid w:val="001946A6"/>
    <w:rsid w:val="0019517B"/>
    <w:rsid w:val="001A59B1"/>
    <w:rsid w:val="001B3690"/>
    <w:rsid w:val="001C5335"/>
    <w:rsid w:val="001D220A"/>
    <w:rsid w:val="001E1F39"/>
    <w:rsid w:val="001E60AC"/>
    <w:rsid w:val="001E793D"/>
    <w:rsid w:val="001F065D"/>
    <w:rsid w:val="00207569"/>
    <w:rsid w:val="00207A04"/>
    <w:rsid w:val="00210221"/>
    <w:rsid w:val="00211793"/>
    <w:rsid w:val="00224E51"/>
    <w:rsid w:val="00226585"/>
    <w:rsid w:val="00227890"/>
    <w:rsid w:val="0023367C"/>
    <w:rsid w:val="00234A3D"/>
    <w:rsid w:val="002373F7"/>
    <w:rsid w:val="002516E4"/>
    <w:rsid w:val="00261385"/>
    <w:rsid w:val="00264E72"/>
    <w:rsid w:val="002A3FB1"/>
    <w:rsid w:val="002B00C5"/>
    <w:rsid w:val="002C2594"/>
    <w:rsid w:val="002E3A48"/>
    <w:rsid w:val="00306B87"/>
    <w:rsid w:val="00307011"/>
    <w:rsid w:val="00311D03"/>
    <w:rsid w:val="003141A4"/>
    <w:rsid w:val="00320FF2"/>
    <w:rsid w:val="00323398"/>
    <w:rsid w:val="00330E7C"/>
    <w:rsid w:val="003520D7"/>
    <w:rsid w:val="00356233"/>
    <w:rsid w:val="003758B8"/>
    <w:rsid w:val="003922E9"/>
    <w:rsid w:val="0039309B"/>
    <w:rsid w:val="003C30B7"/>
    <w:rsid w:val="003C62D8"/>
    <w:rsid w:val="003F5913"/>
    <w:rsid w:val="004001FF"/>
    <w:rsid w:val="00405C9C"/>
    <w:rsid w:val="00411219"/>
    <w:rsid w:val="0041288A"/>
    <w:rsid w:val="004152A8"/>
    <w:rsid w:val="00433EFD"/>
    <w:rsid w:val="00445452"/>
    <w:rsid w:val="00453960"/>
    <w:rsid w:val="00453FC3"/>
    <w:rsid w:val="004623FF"/>
    <w:rsid w:val="00463241"/>
    <w:rsid w:val="004754FA"/>
    <w:rsid w:val="004775A1"/>
    <w:rsid w:val="00486739"/>
    <w:rsid w:val="00487365"/>
    <w:rsid w:val="004D2842"/>
    <w:rsid w:val="004D5D03"/>
    <w:rsid w:val="004E3C14"/>
    <w:rsid w:val="004E5971"/>
    <w:rsid w:val="004F2877"/>
    <w:rsid w:val="00535968"/>
    <w:rsid w:val="00547C18"/>
    <w:rsid w:val="0055384C"/>
    <w:rsid w:val="00554EDA"/>
    <w:rsid w:val="0056130B"/>
    <w:rsid w:val="00582012"/>
    <w:rsid w:val="005B00D3"/>
    <w:rsid w:val="005B2DD3"/>
    <w:rsid w:val="005B6B12"/>
    <w:rsid w:val="005B7ECE"/>
    <w:rsid w:val="005C32A3"/>
    <w:rsid w:val="005E0086"/>
    <w:rsid w:val="005F67BF"/>
    <w:rsid w:val="00621D38"/>
    <w:rsid w:val="0063069C"/>
    <w:rsid w:val="006367CE"/>
    <w:rsid w:val="00642CED"/>
    <w:rsid w:val="006525B9"/>
    <w:rsid w:val="006550B2"/>
    <w:rsid w:val="006615A5"/>
    <w:rsid w:val="00662EEC"/>
    <w:rsid w:val="00667DE5"/>
    <w:rsid w:val="006A0032"/>
    <w:rsid w:val="006A2059"/>
    <w:rsid w:val="006B1D6E"/>
    <w:rsid w:val="006D1555"/>
    <w:rsid w:val="006D7813"/>
    <w:rsid w:val="006E6E01"/>
    <w:rsid w:val="00707679"/>
    <w:rsid w:val="00713694"/>
    <w:rsid w:val="00717373"/>
    <w:rsid w:val="00721226"/>
    <w:rsid w:val="00727C92"/>
    <w:rsid w:val="0073677C"/>
    <w:rsid w:val="00755767"/>
    <w:rsid w:val="007666AE"/>
    <w:rsid w:val="007955D8"/>
    <w:rsid w:val="007A4C77"/>
    <w:rsid w:val="007B3729"/>
    <w:rsid w:val="007B79A6"/>
    <w:rsid w:val="007C26F0"/>
    <w:rsid w:val="007D1E23"/>
    <w:rsid w:val="007E35DD"/>
    <w:rsid w:val="007E6812"/>
    <w:rsid w:val="00824F22"/>
    <w:rsid w:val="0082557E"/>
    <w:rsid w:val="00856735"/>
    <w:rsid w:val="008612BA"/>
    <w:rsid w:val="0087021C"/>
    <w:rsid w:val="0088107A"/>
    <w:rsid w:val="008834AF"/>
    <w:rsid w:val="008B382C"/>
    <w:rsid w:val="008D5CB9"/>
    <w:rsid w:val="008E048C"/>
    <w:rsid w:val="008E4CFF"/>
    <w:rsid w:val="009033A1"/>
    <w:rsid w:val="00937B48"/>
    <w:rsid w:val="0096780E"/>
    <w:rsid w:val="00980E63"/>
    <w:rsid w:val="00981936"/>
    <w:rsid w:val="0098385B"/>
    <w:rsid w:val="00992CFF"/>
    <w:rsid w:val="00995192"/>
    <w:rsid w:val="009970C9"/>
    <w:rsid w:val="009978A1"/>
    <w:rsid w:val="009A02E8"/>
    <w:rsid w:val="009B0D62"/>
    <w:rsid w:val="009C4907"/>
    <w:rsid w:val="009C6101"/>
    <w:rsid w:val="009F105F"/>
    <w:rsid w:val="00A23B27"/>
    <w:rsid w:val="00A30BDA"/>
    <w:rsid w:val="00A31455"/>
    <w:rsid w:val="00A431EE"/>
    <w:rsid w:val="00A564F6"/>
    <w:rsid w:val="00A61CB7"/>
    <w:rsid w:val="00A704AE"/>
    <w:rsid w:val="00A710D0"/>
    <w:rsid w:val="00A81235"/>
    <w:rsid w:val="00A85CBC"/>
    <w:rsid w:val="00A93FDD"/>
    <w:rsid w:val="00A9432E"/>
    <w:rsid w:val="00AA737E"/>
    <w:rsid w:val="00AB076A"/>
    <w:rsid w:val="00AB3C32"/>
    <w:rsid w:val="00AB4F30"/>
    <w:rsid w:val="00AD1D4D"/>
    <w:rsid w:val="00AE605A"/>
    <w:rsid w:val="00AF1964"/>
    <w:rsid w:val="00AF37C1"/>
    <w:rsid w:val="00AF4D55"/>
    <w:rsid w:val="00B07903"/>
    <w:rsid w:val="00B07F0A"/>
    <w:rsid w:val="00B126BB"/>
    <w:rsid w:val="00B136AE"/>
    <w:rsid w:val="00B5115E"/>
    <w:rsid w:val="00B5255D"/>
    <w:rsid w:val="00B531D8"/>
    <w:rsid w:val="00B806B7"/>
    <w:rsid w:val="00B97E80"/>
    <w:rsid w:val="00BB3F7A"/>
    <w:rsid w:val="00BB7D24"/>
    <w:rsid w:val="00BC2B41"/>
    <w:rsid w:val="00BE0001"/>
    <w:rsid w:val="00BE5842"/>
    <w:rsid w:val="00BF5463"/>
    <w:rsid w:val="00C03F2C"/>
    <w:rsid w:val="00C06920"/>
    <w:rsid w:val="00C22572"/>
    <w:rsid w:val="00C46D6E"/>
    <w:rsid w:val="00C57F42"/>
    <w:rsid w:val="00C6145E"/>
    <w:rsid w:val="00C736D6"/>
    <w:rsid w:val="00C91EA6"/>
    <w:rsid w:val="00C93150"/>
    <w:rsid w:val="00C97EAF"/>
    <w:rsid w:val="00CD1138"/>
    <w:rsid w:val="00CD1E9F"/>
    <w:rsid w:val="00CD30B0"/>
    <w:rsid w:val="00CE3B61"/>
    <w:rsid w:val="00CE4ABA"/>
    <w:rsid w:val="00CF0648"/>
    <w:rsid w:val="00CF0DCF"/>
    <w:rsid w:val="00D07D4B"/>
    <w:rsid w:val="00D13957"/>
    <w:rsid w:val="00D21CC4"/>
    <w:rsid w:val="00D32FA0"/>
    <w:rsid w:val="00D350C3"/>
    <w:rsid w:val="00D35AA8"/>
    <w:rsid w:val="00D446D1"/>
    <w:rsid w:val="00D475A4"/>
    <w:rsid w:val="00D54DF7"/>
    <w:rsid w:val="00D5555A"/>
    <w:rsid w:val="00D648C0"/>
    <w:rsid w:val="00D831EF"/>
    <w:rsid w:val="00D83972"/>
    <w:rsid w:val="00D83F21"/>
    <w:rsid w:val="00D86BAB"/>
    <w:rsid w:val="00DA7359"/>
    <w:rsid w:val="00DC5027"/>
    <w:rsid w:val="00DD3EBB"/>
    <w:rsid w:val="00DD7780"/>
    <w:rsid w:val="00DD7E8C"/>
    <w:rsid w:val="00DF3FDE"/>
    <w:rsid w:val="00E149B9"/>
    <w:rsid w:val="00E216AC"/>
    <w:rsid w:val="00E21DE6"/>
    <w:rsid w:val="00E25965"/>
    <w:rsid w:val="00E30B54"/>
    <w:rsid w:val="00E35C14"/>
    <w:rsid w:val="00E4004C"/>
    <w:rsid w:val="00E44D15"/>
    <w:rsid w:val="00E50E30"/>
    <w:rsid w:val="00E57310"/>
    <w:rsid w:val="00E629BE"/>
    <w:rsid w:val="00E650F7"/>
    <w:rsid w:val="00E817A9"/>
    <w:rsid w:val="00EA1FFA"/>
    <w:rsid w:val="00ED0865"/>
    <w:rsid w:val="00F11BBD"/>
    <w:rsid w:val="00F13CB0"/>
    <w:rsid w:val="00F157EC"/>
    <w:rsid w:val="00F169BD"/>
    <w:rsid w:val="00F16F98"/>
    <w:rsid w:val="00F1707C"/>
    <w:rsid w:val="00F24388"/>
    <w:rsid w:val="00F25163"/>
    <w:rsid w:val="00F256B6"/>
    <w:rsid w:val="00F50BAE"/>
    <w:rsid w:val="00F729F0"/>
    <w:rsid w:val="00F76289"/>
    <w:rsid w:val="00F812AF"/>
    <w:rsid w:val="00F832CD"/>
    <w:rsid w:val="00F94DB5"/>
    <w:rsid w:val="00FA7F06"/>
    <w:rsid w:val="00FB19C5"/>
    <w:rsid w:val="00FC1A7F"/>
    <w:rsid w:val="00FC2939"/>
    <w:rsid w:val="00FC5B68"/>
    <w:rsid w:val="00FD4309"/>
    <w:rsid w:val="00FD5A2A"/>
    <w:rsid w:val="00FE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1C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  <w:style w:type="paragraph" w:styleId="NormalnyWeb">
    <w:name w:val="Normal (Web)"/>
    <w:basedOn w:val="Normalny"/>
    <w:uiPriority w:val="99"/>
    <w:semiHidden/>
    <w:unhideWhenUsed/>
    <w:rsid w:val="001254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v1msonormal">
    <w:name w:val="v1v1msonormal"/>
    <w:basedOn w:val="Normalny"/>
    <w:rsid w:val="007212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61C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6F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6F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6F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7C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7C9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7C92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B136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90369-0F3E-4454-9D39-532F08F0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lastModifiedBy>Tomasz Pietrzak</cp:lastModifiedBy>
  <cp:revision>2</cp:revision>
  <dcterms:created xsi:type="dcterms:W3CDTF">2022-12-05T09:43:00Z</dcterms:created>
  <dcterms:modified xsi:type="dcterms:W3CDTF">2022-12-05T09:43:00Z</dcterms:modified>
</cp:coreProperties>
</file>