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34F6" w14:textId="0B5765FE" w:rsidR="006550B2" w:rsidRPr="00A9432E" w:rsidRDefault="006550B2" w:rsidP="006550B2">
      <w:pPr>
        <w:pStyle w:val="Bezodstpw"/>
        <w:rPr>
          <w:rFonts w:ascii="Arial" w:hAnsi="Arial" w:cs="Arial"/>
          <w:sz w:val="20"/>
          <w:szCs w:val="20"/>
        </w:rPr>
      </w:pPr>
      <w:r w:rsidRPr="00A9432E">
        <w:rPr>
          <w:rFonts w:ascii="Arial" w:hAnsi="Arial" w:cs="Arial"/>
          <w:sz w:val="20"/>
          <w:szCs w:val="20"/>
        </w:rPr>
        <w:t xml:space="preserve">Informacja prasowa: </w:t>
      </w:r>
      <w:r w:rsidR="00053BE1">
        <w:rPr>
          <w:rFonts w:ascii="Arial" w:hAnsi="Arial" w:cs="Arial"/>
          <w:sz w:val="20"/>
          <w:szCs w:val="20"/>
        </w:rPr>
        <w:t>05</w:t>
      </w:r>
      <w:r w:rsidR="00075D89">
        <w:rPr>
          <w:rFonts w:ascii="Arial" w:hAnsi="Arial" w:cs="Arial"/>
          <w:sz w:val="20"/>
          <w:szCs w:val="20"/>
        </w:rPr>
        <w:t>-0</w:t>
      </w:r>
      <w:r w:rsidR="003A6400">
        <w:rPr>
          <w:rFonts w:ascii="Arial" w:hAnsi="Arial" w:cs="Arial"/>
          <w:sz w:val="20"/>
          <w:szCs w:val="20"/>
        </w:rPr>
        <w:t>5</w:t>
      </w:r>
      <w:r w:rsidR="00B806B7" w:rsidRPr="00A9432E">
        <w:rPr>
          <w:rFonts w:ascii="Arial" w:hAnsi="Arial" w:cs="Arial"/>
          <w:sz w:val="20"/>
          <w:szCs w:val="20"/>
        </w:rPr>
        <w:t>-</w:t>
      </w:r>
      <w:r w:rsidRPr="00A9432E">
        <w:rPr>
          <w:rFonts w:ascii="Arial" w:hAnsi="Arial" w:cs="Arial"/>
          <w:sz w:val="20"/>
          <w:szCs w:val="20"/>
        </w:rPr>
        <w:t>202</w:t>
      </w:r>
      <w:r w:rsidR="001B3690" w:rsidRPr="00A9432E">
        <w:rPr>
          <w:rFonts w:ascii="Arial" w:hAnsi="Arial" w:cs="Arial"/>
          <w:sz w:val="20"/>
          <w:szCs w:val="20"/>
        </w:rPr>
        <w:t>2</w:t>
      </w:r>
      <w:r w:rsidRPr="00A9432E">
        <w:rPr>
          <w:rFonts w:ascii="Arial" w:hAnsi="Arial" w:cs="Arial"/>
          <w:sz w:val="20"/>
          <w:szCs w:val="20"/>
        </w:rPr>
        <w:t>, Bielsko-Biała</w:t>
      </w:r>
      <w:r w:rsidRPr="00A9432E">
        <w:rPr>
          <w:rFonts w:ascii="Arial" w:hAnsi="Arial" w:cs="Arial"/>
          <w:sz w:val="20"/>
          <w:szCs w:val="20"/>
        </w:rPr>
        <w:br/>
        <w:t xml:space="preserve">Biuro Prasowe Gemini </w:t>
      </w:r>
      <w:r w:rsidR="00A771DA">
        <w:rPr>
          <w:rFonts w:ascii="Arial" w:hAnsi="Arial" w:cs="Arial"/>
          <w:sz w:val="20"/>
          <w:szCs w:val="20"/>
        </w:rPr>
        <w:t xml:space="preserve">Holding </w:t>
      </w:r>
    </w:p>
    <w:p w14:paraId="18F38B66" w14:textId="77777777" w:rsidR="006550B2" w:rsidRPr="001F146A" w:rsidRDefault="006550B2" w:rsidP="006550B2">
      <w:pPr>
        <w:pStyle w:val="Bezodstpw"/>
        <w:rPr>
          <w:rFonts w:ascii="Arial" w:hAnsi="Arial" w:cs="Arial"/>
          <w:sz w:val="20"/>
          <w:szCs w:val="20"/>
        </w:rPr>
      </w:pPr>
      <w:r w:rsidRPr="001F146A">
        <w:rPr>
          <w:rFonts w:ascii="Arial" w:hAnsi="Arial" w:cs="Arial"/>
          <w:sz w:val="20"/>
          <w:szCs w:val="20"/>
        </w:rPr>
        <w:t>Tomasz Pietrzak/Guarana Public Relations</w:t>
      </w:r>
      <w:r w:rsidRPr="001F146A">
        <w:rPr>
          <w:rFonts w:ascii="Arial" w:hAnsi="Arial" w:cs="Arial"/>
          <w:sz w:val="20"/>
          <w:szCs w:val="20"/>
        </w:rPr>
        <w:br/>
        <w:t xml:space="preserve">tel. 509 106 256 mail. </w:t>
      </w:r>
      <w:proofErr w:type="gramStart"/>
      <w:r w:rsidRPr="001F146A">
        <w:rPr>
          <w:rFonts w:ascii="Arial" w:hAnsi="Arial" w:cs="Arial"/>
          <w:sz w:val="20"/>
          <w:szCs w:val="20"/>
        </w:rPr>
        <w:t>tomasz.pietrzak</w:t>
      </w:r>
      <w:proofErr w:type="gramEnd"/>
      <w:r w:rsidRPr="001F146A">
        <w:rPr>
          <w:rFonts w:ascii="Arial" w:hAnsi="Arial" w:cs="Arial"/>
          <w:sz w:val="20"/>
          <w:szCs w:val="20"/>
        </w:rPr>
        <w:t xml:space="preserve">[at]guaranapr.pl </w:t>
      </w:r>
    </w:p>
    <w:p w14:paraId="0FE04A34" w14:textId="77777777" w:rsidR="00571A38" w:rsidRPr="001F146A" w:rsidRDefault="006550B2" w:rsidP="0098385B">
      <w:pPr>
        <w:pStyle w:val="Bezodstpw"/>
        <w:rPr>
          <w:rFonts w:ascii="Arial" w:hAnsi="Arial" w:cs="Arial"/>
          <w:b/>
          <w:bCs/>
          <w:sz w:val="28"/>
          <w:szCs w:val="28"/>
        </w:rPr>
      </w:pPr>
      <w:r w:rsidRPr="001F146A">
        <w:rPr>
          <w:rFonts w:ascii="Arial" w:hAnsi="Arial" w:cs="Arial"/>
          <w:b/>
          <w:bCs/>
          <w:sz w:val="28"/>
          <w:szCs w:val="28"/>
        </w:rPr>
        <w:br/>
      </w:r>
    </w:p>
    <w:p w14:paraId="6ABA37EB" w14:textId="2ABEC253" w:rsidR="00571A38" w:rsidRPr="00571A38" w:rsidRDefault="00571A38" w:rsidP="0098385B">
      <w:pPr>
        <w:pStyle w:val="Bezodstpw"/>
        <w:rPr>
          <w:rFonts w:ascii="Arial" w:hAnsi="Arial" w:cs="Arial"/>
          <w:b/>
          <w:bCs/>
          <w:sz w:val="28"/>
          <w:szCs w:val="28"/>
        </w:rPr>
      </w:pPr>
      <w:r w:rsidRPr="00571A38">
        <w:rPr>
          <w:rFonts w:ascii="Arial" w:hAnsi="Arial" w:cs="Arial"/>
          <w:b/>
          <w:bCs/>
          <w:sz w:val="28"/>
          <w:szCs w:val="28"/>
        </w:rPr>
        <w:t xml:space="preserve">W Gemini Park Bielsko-Biała </w:t>
      </w:r>
      <w:r w:rsidR="00C2340D">
        <w:rPr>
          <w:rFonts w:ascii="Arial" w:hAnsi="Arial" w:cs="Arial"/>
          <w:b/>
          <w:bCs/>
          <w:sz w:val="28"/>
          <w:szCs w:val="28"/>
        </w:rPr>
        <w:t xml:space="preserve">otwarto </w:t>
      </w:r>
      <w:r w:rsidR="00D65B2C">
        <w:rPr>
          <w:rFonts w:ascii="Arial" w:hAnsi="Arial" w:cs="Arial"/>
          <w:b/>
          <w:bCs/>
          <w:sz w:val="28"/>
          <w:szCs w:val="28"/>
        </w:rPr>
        <w:t xml:space="preserve">innowacyjne </w:t>
      </w:r>
      <w:r w:rsidR="00C2340D">
        <w:rPr>
          <w:rFonts w:ascii="Arial" w:hAnsi="Arial" w:cs="Arial"/>
          <w:b/>
          <w:bCs/>
          <w:sz w:val="28"/>
          <w:szCs w:val="28"/>
        </w:rPr>
        <w:t>centrum nauki</w:t>
      </w:r>
    </w:p>
    <w:p w14:paraId="05D34BDF" w14:textId="33A20C2F" w:rsidR="0098385B" w:rsidRPr="00571A38" w:rsidRDefault="006550B2" w:rsidP="0098385B">
      <w:pPr>
        <w:pStyle w:val="Bezodstpw"/>
        <w:rPr>
          <w:rFonts w:ascii="Arial" w:hAnsi="Arial" w:cs="Arial"/>
        </w:rPr>
      </w:pPr>
      <w:r w:rsidRPr="00A9432E">
        <w:rPr>
          <w:rFonts w:ascii="Arial" w:hAnsi="Arial" w:cs="Arial"/>
        </w:rPr>
        <w:br/>
      </w:r>
    </w:p>
    <w:p w14:paraId="0FFC52C0" w14:textId="049BD81D" w:rsidR="00571A38" w:rsidRPr="000762E9" w:rsidRDefault="00B7452A" w:rsidP="009454B6">
      <w:pPr>
        <w:pStyle w:val="Bezodstpw"/>
        <w:jc w:val="both"/>
        <w:rPr>
          <w:rFonts w:ascii="Arial" w:hAnsi="Arial" w:cs="Arial"/>
          <w:b/>
          <w:bCs/>
          <w:sz w:val="24"/>
          <w:szCs w:val="24"/>
        </w:rPr>
      </w:pPr>
      <w:r w:rsidRPr="000762E9">
        <w:rPr>
          <w:rFonts w:ascii="Arial" w:hAnsi="Arial" w:cs="Arial"/>
          <w:b/>
          <w:bCs/>
          <w:sz w:val="24"/>
          <w:szCs w:val="24"/>
        </w:rPr>
        <w:t xml:space="preserve">Gemini Park Bielsko-Biała </w:t>
      </w:r>
      <w:r w:rsidR="009454B6">
        <w:rPr>
          <w:rFonts w:ascii="Arial" w:hAnsi="Arial" w:cs="Arial"/>
          <w:b/>
          <w:bCs/>
          <w:sz w:val="24"/>
          <w:szCs w:val="24"/>
        </w:rPr>
        <w:t>łączy</w:t>
      </w:r>
      <w:r w:rsidRPr="000762E9">
        <w:rPr>
          <w:rFonts w:ascii="Arial" w:hAnsi="Arial" w:cs="Arial"/>
          <w:b/>
          <w:bCs/>
          <w:sz w:val="24"/>
          <w:szCs w:val="24"/>
        </w:rPr>
        <w:t xml:space="preserve"> siły z Akademią </w:t>
      </w:r>
      <w:r w:rsidR="00571A38" w:rsidRPr="000762E9">
        <w:rPr>
          <w:rFonts w:ascii="Arial" w:hAnsi="Arial" w:cs="Arial"/>
          <w:b/>
          <w:bCs/>
          <w:sz w:val="24"/>
          <w:szCs w:val="24"/>
        </w:rPr>
        <w:t>Techniczn</w:t>
      </w:r>
      <w:r w:rsidR="00E30D69">
        <w:rPr>
          <w:rFonts w:ascii="Arial" w:hAnsi="Arial" w:cs="Arial"/>
          <w:b/>
          <w:bCs/>
          <w:sz w:val="24"/>
          <w:szCs w:val="24"/>
        </w:rPr>
        <w:t>o-</w:t>
      </w:r>
      <w:r w:rsidRPr="000762E9">
        <w:rPr>
          <w:rFonts w:ascii="Arial" w:hAnsi="Arial" w:cs="Arial"/>
          <w:b/>
          <w:bCs/>
          <w:sz w:val="24"/>
          <w:szCs w:val="24"/>
        </w:rPr>
        <w:t>Humanistyczną w Bielsku-Białej</w:t>
      </w:r>
      <w:r w:rsidR="009454B6">
        <w:rPr>
          <w:rFonts w:ascii="Arial" w:hAnsi="Arial" w:cs="Arial"/>
          <w:b/>
          <w:bCs/>
          <w:sz w:val="24"/>
          <w:szCs w:val="24"/>
        </w:rPr>
        <w:t>. Efektem współpracy</w:t>
      </w:r>
      <w:r w:rsidRPr="000762E9">
        <w:rPr>
          <w:rFonts w:ascii="Arial" w:hAnsi="Arial" w:cs="Arial"/>
          <w:b/>
          <w:bCs/>
          <w:sz w:val="24"/>
          <w:szCs w:val="24"/>
        </w:rPr>
        <w:t xml:space="preserve"> jest </w:t>
      </w:r>
      <w:r w:rsidR="00571A38" w:rsidRPr="000762E9">
        <w:rPr>
          <w:rFonts w:ascii="Arial" w:hAnsi="Arial" w:cs="Arial"/>
          <w:b/>
          <w:bCs/>
          <w:sz w:val="24"/>
          <w:szCs w:val="24"/>
        </w:rPr>
        <w:t>otwart</w:t>
      </w:r>
      <w:r w:rsidR="00E30D69">
        <w:rPr>
          <w:rFonts w:ascii="Arial" w:hAnsi="Arial" w:cs="Arial"/>
          <w:b/>
          <w:bCs/>
          <w:sz w:val="24"/>
          <w:szCs w:val="24"/>
        </w:rPr>
        <w:t>y</w:t>
      </w:r>
      <w:r w:rsidR="00571A38" w:rsidRPr="000762E9">
        <w:rPr>
          <w:rFonts w:ascii="Arial" w:hAnsi="Arial" w:cs="Arial"/>
          <w:b/>
          <w:bCs/>
          <w:sz w:val="24"/>
          <w:szCs w:val="24"/>
        </w:rPr>
        <w:t xml:space="preserve"> właśnie</w:t>
      </w:r>
      <w:r w:rsidRPr="000762E9">
        <w:rPr>
          <w:rFonts w:ascii="Arial" w:hAnsi="Arial" w:cs="Arial"/>
          <w:b/>
          <w:bCs/>
          <w:sz w:val="24"/>
          <w:szCs w:val="24"/>
        </w:rPr>
        <w:t xml:space="preserve"> w galerii </w:t>
      </w:r>
      <w:r w:rsidR="009B3D79" w:rsidRPr="000762E9">
        <w:rPr>
          <w:rFonts w:ascii="Arial" w:hAnsi="Arial" w:cs="Arial"/>
          <w:b/>
          <w:bCs/>
          <w:sz w:val="24"/>
          <w:szCs w:val="24"/>
        </w:rPr>
        <w:t>„Science Point</w:t>
      </w:r>
      <w:r w:rsidR="009B3D79">
        <w:rPr>
          <w:rFonts w:ascii="Arial" w:hAnsi="Arial" w:cs="Arial"/>
          <w:b/>
          <w:bCs/>
          <w:sz w:val="24"/>
          <w:szCs w:val="24"/>
        </w:rPr>
        <w:t>.</w:t>
      </w:r>
      <w:r w:rsidR="009B3D79" w:rsidRPr="000762E9">
        <w:rPr>
          <w:rFonts w:ascii="Arial" w:hAnsi="Arial" w:cs="Arial"/>
          <w:b/>
          <w:bCs/>
          <w:sz w:val="24"/>
          <w:szCs w:val="24"/>
        </w:rPr>
        <w:t xml:space="preserve"> </w:t>
      </w:r>
      <w:r w:rsidRPr="000762E9">
        <w:rPr>
          <w:rFonts w:ascii="Arial" w:hAnsi="Arial" w:cs="Arial"/>
          <w:b/>
          <w:bCs/>
          <w:sz w:val="24"/>
          <w:szCs w:val="24"/>
        </w:rPr>
        <w:t>Minicentrum Nauki</w:t>
      </w:r>
      <w:r w:rsidR="009B3D79">
        <w:rPr>
          <w:rFonts w:ascii="Arial" w:hAnsi="Arial" w:cs="Arial"/>
          <w:b/>
          <w:bCs/>
          <w:sz w:val="24"/>
          <w:szCs w:val="24"/>
        </w:rPr>
        <w:t>”</w:t>
      </w:r>
      <w:r w:rsidR="00571A38" w:rsidRPr="000762E9">
        <w:rPr>
          <w:rFonts w:ascii="Arial" w:hAnsi="Arial" w:cs="Arial"/>
          <w:b/>
          <w:bCs/>
          <w:sz w:val="24"/>
          <w:szCs w:val="24"/>
        </w:rPr>
        <w:t>. To pionierskie na polskim rynku retail przedsięwzięcie łączące edukację i zabawę</w:t>
      </w:r>
      <w:r w:rsidR="009454B6">
        <w:rPr>
          <w:rFonts w:ascii="Arial" w:hAnsi="Arial" w:cs="Arial"/>
          <w:b/>
          <w:bCs/>
          <w:sz w:val="24"/>
          <w:szCs w:val="24"/>
        </w:rPr>
        <w:t xml:space="preserve">. </w:t>
      </w:r>
    </w:p>
    <w:p w14:paraId="25D3ED75" w14:textId="77777777" w:rsidR="00571A38" w:rsidRPr="00571A38" w:rsidRDefault="00571A38" w:rsidP="00B7452A">
      <w:pPr>
        <w:pStyle w:val="Bezodstpw"/>
        <w:rPr>
          <w:rFonts w:ascii="Arial" w:hAnsi="Arial" w:cs="Arial"/>
        </w:rPr>
      </w:pPr>
    </w:p>
    <w:p w14:paraId="1B91D3C8" w14:textId="77777777" w:rsidR="00B7452A" w:rsidRPr="00571A38" w:rsidRDefault="00B7452A" w:rsidP="00B7452A">
      <w:pPr>
        <w:pStyle w:val="Bezodstpw"/>
        <w:rPr>
          <w:rFonts w:ascii="Arial" w:hAnsi="Arial" w:cs="Arial"/>
        </w:rPr>
      </w:pPr>
    </w:p>
    <w:p w14:paraId="0F2B79CE" w14:textId="6ADC3047" w:rsidR="00B7452A" w:rsidRPr="00571A38" w:rsidRDefault="00571A38" w:rsidP="003A6400">
      <w:pPr>
        <w:pStyle w:val="Bezodstpw"/>
        <w:jc w:val="both"/>
        <w:rPr>
          <w:rFonts w:ascii="Arial" w:hAnsi="Arial" w:cs="Arial"/>
        </w:rPr>
      </w:pPr>
      <w:r>
        <w:rPr>
          <w:rFonts w:ascii="Arial" w:hAnsi="Arial" w:cs="Arial"/>
        </w:rPr>
        <w:t xml:space="preserve">Już nie tylko centra nauki, ale także centra handlowe promują </w:t>
      </w:r>
      <w:r w:rsidR="009454B6">
        <w:rPr>
          <w:rFonts w:ascii="Arial" w:hAnsi="Arial" w:cs="Arial"/>
        </w:rPr>
        <w:t>eduzabawę</w:t>
      </w:r>
      <w:r>
        <w:rPr>
          <w:rFonts w:ascii="Arial" w:hAnsi="Arial" w:cs="Arial"/>
        </w:rPr>
        <w:t xml:space="preserve">. </w:t>
      </w:r>
      <w:r w:rsidR="00B7452A" w:rsidRPr="00571A38">
        <w:rPr>
          <w:rFonts w:ascii="Arial" w:hAnsi="Arial" w:cs="Arial"/>
        </w:rPr>
        <w:t>Interaktywne wystawy</w:t>
      </w:r>
      <w:r>
        <w:rPr>
          <w:rFonts w:ascii="Arial" w:hAnsi="Arial" w:cs="Arial"/>
        </w:rPr>
        <w:t>, prelekcje</w:t>
      </w:r>
      <w:r w:rsidR="00B7452A" w:rsidRPr="00571A38">
        <w:rPr>
          <w:rFonts w:ascii="Arial" w:hAnsi="Arial" w:cs="Arial"/>
        </w:rPr>
        <w:t xml:space="preserve"> czy warsztaty popularno-naukowe na dobre wpisały się w kalendarz </w:t>
      </w:r>
      <w:r w:rsidR="009454B6">
        <w:rPr>
          <w:rFonts w:ascii="Arial" w:hAnsi="Arial" w:cs="Arial"/>
        </w:rPr>
        <w:t>aktywności galerii w całej Polsce</w:t>
      </w:r>
      <w:r w:rsidR="00B7452A" w:rsidRPr="00571A38">
        <w:rPr>
          <w:rFonts w:ascii="Arial" w:hAnsi="Arial" w:cs="Arial"/>
        </w:rPr>
        <w:t xml:space="preserve">. W tym zaangażowaniu w </w:t>
      </w:r>
      <w:r>
        <w:rPr>
          <w:rFonts w:ascii="Arial" w:hAnsi="Arial" w:cs="Arial"/>
        </w:rPr>
        <w:t>upowszechnianie</w:t>
      </w:r>
      <w:r w:rsidR="00B7452A" w:rsidRPr="00571A38">
        <w:rPr>
          <w:rFonts w:ascii="Arial" w:hAnsi="Arial" w:cs="Arial"/>
        </w:rPr>
        <w:t xml:space="preserve"> wiedzy Gemini Park Bielsko-Białą idzie jednak o krok dalej.</w:t>
      </w:r>
    </w:p>
    <w:p w14:paraId="11EC8BE3" w14:textId="77777777" w:rsidR="00B7452A" w:rsidRPr="00571A38" w:rsidRDefault="00B7452A" w:rsidP="003A6400">
      <w:pPr>
        <w:pStyle w:val="Bezodstpw"/>
        <w:jc w:val="both"/>
        <w:rPr>
          <w:rFonts w:ascii="Arial" w:hAnsi="Arial" w:cs="Arial"/>
        </w:rPr>
      </w:pPr>
    </w:p>
    <w:p w14:paraId="3ABF31D9" w14:textId="1DABC493" w:rsidR="00B7452A" w:rsidRPr="00571A38" w:rsidRDefault="00B7452A" w:rsidP="003A6400">
      <w:pPr>
        <w:pStyle w:val="Bezodstpw"/>
        <w:jc w:val="both"/>
        <w:rPr>
          <w:rFonts w:ascii="Arial" w:hAnsi="Arial" w:cs="Arial"/>
        </w:rPr>
      </w:pPr>
      <w:r w:rsidRPr="00571A38">
        <w:rPr>
          <w:rFonts w:ascii="Arial" w:hAnsi="Arial" w:cs="Arial"/>
        </w:rPr>
        <w:t xml:space="preserve">Dzięki współpracy </w:t>
      </w:r>
      <w:r w:rsidR="00571A38">
        <w:rPr>
          <w:rFonts w:ascii="Arial" w:hAnsi="Arial" w:cs="Arial"/>
        </w:rPr>
        <w:t>obiektu</w:t>
      </w:r>
      <w:r w:rsidRPr="00571A38">
        <w:rPr>
          <w:rFonts w:ascii="Arial" w:hAnsi="Arial" w:cs="Arial"/>
        </w:rPr>
        <w:t xml:space="preserve"> z Akademią Techniczno-Humanistyczną w Bielsku-Białej, </w:t>
      </w:r>
      <w:r w:rsidR="00AA5ABF">
        <w:rPr>
          <w:rFonts w:ascii="Arial" w:hAnsi="Arial" w:cs="Arial"/>
        </w:rPr>
        <w:t>na terenie</w:t>
      </w:r>
      <w:r w:rsidRPr="00571A38">
        <w:rPr>
          <w:rFonts w:ascii="Arial" w:hAnsi="Arial" w:cs="Arial"/>
        </w:rPr>
        <w:t xml:space="preserve"> Gemini Park powstało właśnie pierwsze</w:t>
      </w:r>
      <w:r w:rsidR="000A4CBF">
        <w:rPr>
          <w:rFonts w:ascii="Arial" w:hAnsi="Arial" w:cs="Arial"/>
        </w:rPr>
        <w:t xml:space="preserve"> w kraju minicentrum nauki i zarazem pierwsze centrum eduzabawy w woj. śląskim</w:t>
      </w:r>
      <w:r w:rsidR="00E30D69">
        <w:rPr>
          <w:rFonts w:ascii="Arial" w:hAnsi="Arial" w:cs="Arial"/>
        </w:rPr>
        <w:t>.</w:t>
      </w:r>
      <w:r w:rsidRPr="00571A38">
        <w:rPr>
          <w:rFonts w:ascii="Arial" w:hAnsi="Arial" w:cs="Arial"/>
        </w:rPr>
        <w:t xml:space="preserve"> </w:t>
      </w:r>
      <w:r w:rsidR="00AA5ABF">
        <w:rPr>
          <w:rFonts w:ascii="Arial" w:hAnsi="Arial" w:cs="Arial"/>
        </w:rPr>
        <w:t>To innowacyjna i kreatywna przestrzeń</w:t>
      </w:r>
      <w:r w:rsidRPr="00571A38">
        <w:rPr>
          <w:rFonts w:ascii="Arial" w:hAnsi="Arial" w:cs="Arial"/>
        </w:rPr>
        <w:t xml:space="preserve">, w której młodzi ludzie mogą wzbogacić </w:t>
      </w:r>
      <w:r w:rsidR="00AA5ABF">
        <w:rPr>
          <w:rFonts w:ascii="Arial" w:hAnsi="Arial" w:cs="Arial"/>
        </w:rPr>
        <w:t>wiedzę zdobytą w szkole</w:t>
      </w:r>
      <w:r w:rsidR="00E30D69">
        <w:rPr>
          <w:rFonts w:ascii="Arial" w:hAnsi="Arial" w:cs="Arial"/>
        </w:rPr>
        <w:t xml:space="preserve"> o praktykę</w:t>
      </w:r>
      <w:r w:rsidRPr="00571A38">
        <w:rPr>
          <w:rFonts w:ascii="Arial" w:hAnsi="Arial" w:cs="Arial"/>
        </w:rPr>
        <w:t xml:space="preserve">, jednocześnie dobrze się przy tym </w:t>
      </w:r>
      <w:r w:rsidR="00AA5ABF">
        <w:rPr>
          <w:rFonts w:ascii="Arial" w:hAnsi="Arial" w:cs="Arial"/>
        </w:rPr>
        <w:t>bawiąc</w:t>
      </w:r>
      <w:r w:rsidRPr="00571A38">
        <w:rPr>
          <w:rFonts w:ascii="Arial" w:hAnsi="Arial" w:cs="Arial"/>
        </w:rPr>
        <w:t>.</w:t>
      </w:r>
    </w:p>
    <w:p w14:paraId="53E81604" w14:textId="77777777" w:rsidR="00B7452A" w:rsidRPr="00571A38" w:rsidRDefault="00B7452A" w:rsidP="003A6400">
      <w:pPr>
        <w:pStyle w:val="Bezodstpw"/>
        <w:jc w:val="both"/>
        <w:rPr>
          <w:rFonts w:ascii="Arial" w:hAnsi="Arial" w:cs="Arial"/>
        </w:rPr>
      </w:pPr>
    </w:p>
    <w:p w14:paraId="09A17C89" w14:textId="13D0CD1E" w:rsidR="00B7452A" w:rsidRPr="00AA5ABF" w:rsidRDefault="00AA5ABF" w:rsidP="003A6400">
      <w:pPr>
        <w:pStyle w:val="Bezodstpw"/>
        <w:jc w:val="both"/>
        <w:rPr>
          <w:rFonts w:ascii="Arial" w:hAnsi="Arial" w:cs="Arial"/>
          <w:b/>
          <w:bCs/>
        </w:rPr>
      </w:pPr>
      <w:r w:rsidRPr="00571A38">
        <w:rPr>
          <w:rFonts w:ascii="Arial" w:hAnsi="Arial" w:cs="Arial"/>
        </w:rPr>
        <w:t xml:space="preserve">– </w:t>
      </w:r>
      <w:r w:rsidR="00B7452A" w:rsidRPr="00571A38">
        <w:rPr>
          <w:rFonts w:ascii="Arial" w:hAnsi="Arial" w:cs="Arial"/>
        </w:rPr>
        <w:t xml:space="preserve">Z Akademią Techniczno-Humanistyczną </w:t>
      </w:r>
      <w:r w:rsidR="001F146A">
        <w:rPr>
          <w:rFonts w:ascii="Arial" w:hAnsi="Arial" w:cs="Arial"/>
        </w:rPr>
        <w:t xml:space="preserve">w Bielsku-Białej </w:t>
      </w:r>
      <w:r w:rsidR="00B7452A" w:rsidRPr="00571A38">
        <w:rPr>
          <w:rFonts w:ascii="Arial" w:hAnsi="Arial" w:cs="Arial"/>
        </w:rPr>
        <w:t xml:space="preserve">współpracujemy od lat. </w:t>
      </w:r>
      <w:r>
        <w:rPr>
          <w:rFonts w:ascii="Arial" w:hAnsi="Arial" w:cs="Arial"/>
        </w:rPr>
        <w:t>Razem</w:t>
      </w:r>
      <w:r w:rsidR="00B7452A" w:rsidRPr="00571A38">
        <w:rPr>
          <w:rFonts w:ascii="Arial" w:hAnsi="Arial" w:cs="Arial"/>
        </w:rPr>
        <w:t xml:space="preserve"> realizowaliśmy m.in. eko-incjatywę „Czyste Beskidy”</w:t>
      </w:r>
      <w:r w:rsidR="009454B6">
        <w:rPr>
          <w:rFonts w:ascii="Arial" w:hAnsi="Arial" w:cs="Arial"/>
        </w:rPr>
        <w:t xml:space="preserve"> czy akcję charity „Klapki dla Gambii”</w:t>
      </w:r>
      <w:r w:rsidR="001F146A">
        <w:rPr>
          <w:rFonts w:ascii="Arial" w:hAnsi="Arial" w:cs="Arial"/>
        </w:rPr>
        <w:t xml:space="preserve">, </w:t>
      </w:r>
      <w:r w:rsidR="00C2340D">
        <w:rPr>
          <w:rFonts w:ascii="Arial" w:hAnsi="Arial" w:cs="Arial"/>
        </w:rPr>
        <w:t xml:space="preserve">a także </w:t>
      </w:r>
      <w:r w:rsidR="001F146A">
        <w:rPr>
          <w:rFonts w:ascii="Arial" w:hAnsi="Arial" w:cs="Arial"/>
        </w:rPr>
        <w:t>zbudowaliśmy na terenie uczelni „Skwer poetów”</w:t>
      </w:r>
      <w:r w:rsidR="00B7452A" w:rsidRPr="00571A38">
        <w:rPr>
          <w:rFonts w:ascii="Arial" w:hAnsi="Arial" w:cs="Arial"/>
        </w:rPr>
        <w:t>. Teraz t</w:t>
      </w:r>
      <w:r>
        <w:rPr>
          <w:rFonts w:ascii="Arial" w:hAnsi="Arial" w:cs="Arial"/>
        </w:rPr>
        <w:t>ę</w:t>
      </w:r>
      <w:r w:rsidR="00B7452A" w:rsidRPr="00571A38">
        <w:rPr>
          <w:rFonts w:ascii="Arial" w:hAnsi="Arial" w:cs="Arial"/>
        </w:rPr>
        <w:t xml:space="preserve"> współpracę zacieśniamy i rozwijamy, tworząc w Bielsku-Białej nowatorską przestrzeń, w której uczniowie i nie tylko, mogą </w:t>
      </w:r>
      <w:r>
        <w:rPr>
          <w:rFonts w:ascii="Arial" w:hAnsi="Arial" w:cs="Arial"/>
        </w:rPr>
        <w:t xml:space="preserve">lepiej poznać </w:t>
      </w:r>
      <w:r w:rsidR="009454B6">
        <w:rPr>
          <w:rFonts w:ascii="Arial" w:hAnsi="Arial" w:cs="Arial"/>
        </w:rPr>
        <w:t xml:space="preserve">i zrozumieć </w:t>
      </w:r>
      <w:r>
        <w:rPr>
          <w:rFonts w:ascii="Arial" w:hAnsi="Arial" w:cs="Arial"/>
        </w:rPr>
        <w:t>zagadnienia naukowe</w:t>
      </w:r>
      <w:r w:rsidR="00B7452A" w:rsidRPr="00571A38">
        <w:rPr>
          <w:rFonts w:ascii="Arial" w:hAnsi="Arial" w:cs="Arial"/>
        </w:rPr>
        <w:t xml:space="preserve">, rozwinąć praktyczne umiejętności, </w:t>
      </w:r>
      <w:r>
        <w:rPr>
          <w:rFonts w:ascii="Arial" w:hAnsi="Arial" w:cs="Arial"/>
        </w:rPr>
        <w:t>a</w:t>
      </w:r>
      <w:r w:rsidR="00B7452A" w:rsidRPr="00571A38">
        <w:rPr>
          <w:rFonts w:ascii="Arial" w:hAnsi="Arial" w:cs="Arial"/>
        </w:rPr>
        <w:t xml:space="preserve"> także spędzić dobrze czas – </w:t>
      </w:r>
      <w:r w:rsidR="00B7452A" w:rsidRPr="00AA5ABF">
        <w:rPr>
          <w:rFonts w:ascii="Arial" w:hAnsi="Arial" w:cs="Arial"/>
          <w:b/>
          <w:bCs/>
        </w:rPr>
        <w:t>mówi Krzysztof Brączek, dyrektor Gemini Park Bielsko-Biała.</w:t>
      </w:r>
    </w:p>
    <w:p w14:paraId="13334886" w14:textId="77777777" w:rsidR="00B7452A" w:rsidRPr="00571A38" w:rsidRDefault="00B7452A" w:rsidP="003A6400">
      <w:pPr>
        <w:pStyle w:val="Bezodstpw"/>
        <w:jc w:val="both"/>
        <w:rPr>
          <w:rFonts w:ascii="Arial" w:hAnsi="Arial" w:cs="Arial"/>
        </w:rPr>
      </w:pPr>
    </w:p>
    <w:p w14:paraId="6CB167DA" w14:textId="1AA37B39" w:rsidR="008C1440" w:rsidRDefault="00B7452A" w:rsidP="003A6400">
      <w:pPr>
        <w:pStyle w:val="Bezodstpw"/>
        <w:jc w:val="both"/>
        <w:rPr>
          <w:rFonts w:ascii="Arial" w:hAnsi="Arial" w:cs="Arial"/>
        </w:rPr>
      </w:pPr>
      <w:r w:rsidRPr="00571A38">
        <w:rPr>
          <w:rFonts w:ascii="Arial" w:hAnsi="Arial" w:cs="Arial"/>
        </w:rPr>
        <w:t xml:space="preserve">„Science Point” to pierwsze tego typu przedsięwzięcie w polskim centrum handlowym, kierowane do </w:t>
      </w:r>
      <w:r w:rsidR="009B3D79">
        <w:rPr>
          <w:rFonts w:ascii="Arial" w:hAnsi="Arial" w:cs="Arial"/>
        </w:rPr>
        <w:t>dzieci</w:t>
      </w:r>
      <w:r w:rsidRPr="00571A38">
        <w:rPr>
          <w:rFonts w:ascii="Arial" w:hAnsi="Arial" w:cs="Arial"/>
        </w:rPr>
        <w:t xml:space="preserve">, ale także </w:t>
      </w:r>
      <w:r w:rsidR="009454B6">
        <w:rPr>
          <w:rFonts w:ascii="Arial" w:hAnsi="Arial" w:cs="Arial"/>
        </w:rPr>
        <w:t xml:space="preserve">do </w:t>
      </w:r>
      <w:r w:rsidRPr="00571A38">
        <w:rPr>
          <w:rFonts w:ascii="Arial" w:hAnsi="Arial" w:cs="Arial"/>
        </w:rPr>
        <w:t>dorosłych i seniorów. – Nie mamy tutaj do czynienia z trwająca np. dwa tygodnie wystawą czy eventem edukacyjnym</w:t>
      </w:r>
      <w:r w:rsidR="00AA5ABF">
        <w:rPr>
          <w:rFonts w:ascii="Arial" w:hAnsi="Arial" w:cs="Arial"/>
        </w:rPr>
        <w:t>, co często charakteryzuje edu-działania galerii</w:t>
      </w:r>
      <w:r w:rsidRPr="00571A38">
        <w:rPr>
          <w:rFonts w:ascii="Arial" w:hAnsi="Arial" w:cs="Arial"/>
        </w:rPr>
        <w:t xml:space="preserve">. Minicentrum Nauki, ulokowane w jednym z naszych lokali, to </w:t>
      </w:r>
      <w:r w:rsidR="001F146A">
        <w:rPr>
          <w:rFonts w:ascii="Arial" w:hAnsi="Arial" w:cs="Arial"/>
        </w:rPr>
        <w:t>długoterminowa</w:t>
      </w:r>
      <w:r w:rsidRPr="00571A38">
        <w:rPr>
          <w:rFonts w:ascii="Arial" w:hAnsi="Arial" w:cs="Arial"/>
        </w:rPr>
        <w:t xml:space="preserve"> atrakcja Gemini Park, która będzie gościć u nas aż 7 miesięcy</w:t>
      </w:r>
      <w:r w:rsidR="008C1440">
        <w:rPr>
          <w:rFonts w:ascii="Arial" w:hAnsi="Arial" w:cs="Arial"/>
        </w:rPr>
        <w:t xml:space="preserve"> – mówi. </w:t>
      </w:r>
    </w:p>
    <w:p w14:paraId="67CF6263" w14:textId="77777777" w:rsidR="008C1440" w:rsidRDefault="008C1440" w:rsidP="003A6400">
      <w:pPr>
        <w:pStyle w:val="Bezodstpw"/>
        <w:jc w:val="both"/>
        <w:rPr>
          <w:rFonts w:ascii="Arial" w:hAnsi="Arial" w:cs="Arial"/>
        </w:rPr>
      </w:pPr>
    </w:p>
    <w:p w14:paraId="3171EB5C" w14:textId="232D8EB3" w:rsidR="00B7452A" w:rsidRPr="00571A38" w:rsidRDefault="008C1440" w:rsidP="003A6400">
      <w:pPr>
        <w:pStyle w:val="Bezodstpw"/>
        <w:jc w:val="both"/>
        <w:rPr>
          <w:rFonts w:ascii="Arial" w:hAnsi="Arial" w:cs="Arial"/>
        </w:rPr>
      </w:pPr>
      <w:r w:rsidRPr="00571A38">
        <w:rPr>
          <w:rFonts w:ascii="Arial" w:hAnsi="Arial" w:cs="Arial"/>
        </w:rPr>
        <w:t xml:space="preserve">– </w:t>
      </w:r>
      <w:r w:rsidR="00B7452A" w:rsidRPr="00571A38">
        <w:rPr>
          <w:rFonts w:ascii="Arial" w:hAnsi="Arial" w:cs="Arial"/>
        </w:rPr>
        <w:t xml:space="preserve">Liczymy, że w tym czasie stanie się </w:t>
      </w:r>
      <w:r w:rsidR="00AA5ABF">
        <w:rPr>
          <w:rFonts w:ascii="Arial" w:hAnsi="Arial" w:cs="Arial"/>
        </w:rPr>
        <w:t>ważnym</w:t>
      </w:r>
      <w:r w:rsidR="00B7452A" w:rsidRPr="00571A38">
        <w:rPr>
          <w:rFonts w:ascii="Arial" w:hAnsi="Arial" w:cs="Arial"/>
        </w:rPr>
        <w:t xml:space="preserve"> regionalnym ośrodkiem promującym wiedzę</w:t>
      </w:r>
      <w:r w:rsidR="00AA5ABF">
        <w:rPr>
          <w:rFonts w:ascii="Arial" w:hAnsi="Arial" w:cs="Arial"/>
        </w:rPr>
        <w:t>, ale także integrującym lokalną społeczność</w:t>
      </w:r>
      <w:r>
        <w:rPr>
          <w:rFonts w:ascii="Arial" w:hAnsi="Arial" w:cs="Arial"/>
        </w:rPr>
        <w:t xml:space="preserve">. Tym bardziej, że w ramach działalności zakładamy ścisłą kooperację ze szkołami podstawowymi i ponadpodstawowymi w regionie, których uczniowie będą mogli brać udział m.in. </w:t>
      </w:r>
      <w:r w:rsidR="0097263A">
        <w:rPr>
          <w:rFonts w:ascii="Arial" w:hAnsi="Arial" w:cs="Arial"/>
        </w:rPr>
        <w:t>w warsztatach i prelekcjach</w:t>
      </w:r>
      <w:r>
        <w:rPr>
          <w:rFonts w:ascii="Arial" w:hAnsi="Arial" w:cs="Arial"/>
        </w:rPr>
        <w:t xml:space="preserve"> przygotowywanych przez </w:t>
      </w:r>
      <w:r w:rsidR="0097263A">
        <w:rPr>
          <w:rFonts w:ascii="Arial" w:hAnsi="Arial" w:cs="Arial"/>
        </w:rPr>
        <w:t>Akademię Techniczno-Humanistyczną w Bielsku-Białej</w:t>
      </w:r>
      <w:r>
        <w:rPr>
          <w:rFonts w:ascii="Arial" w:hAnsi="Arial" w:cs="Arial"/>
        </w:rPr>
        <w:t xml:space="preserve"> </w:t>
      </w:r>
      <w:r w:rsidRPr="00571A38">
        <w:rPr>
          <w:rFonts w:ascii="Arial" w:hAnsi="Arial" w:cs="Arial"/>
        </w:rPr>
        <w:t>–</w:t>
      </w:r>
      <w:r w:rsidR="00B7452A" w:rsidRPr="00571A38">
        <w:rPr>
          <w:rFonts w:ascii="Arial" w:hAnsi="Arial" w:cs="Arial"/>
        </w:rPr>
        <w:t xml:space="preserve"> dodaje. </w:t>
      </w:r>
    </w:p>
    <w:p w14:paraId="7A5F087A" w14:textId="77777777" w:rsidR="00B7452A" w:rsidRPr="00571A38" w:rsidRDefault="00B7452A" w:rsidP="003A6400">
      <w:pPr>
        <w:pStyle w:val="Bezodstpw"/>
        <w:jc w:val="both"/>
        <w:rPr>
          <w:rFonts w:ascii="Arial" w:hAnsi="Arial" w:cs="Arial"/>
        </w:rPr>
      </w:pPr>
    </w:p>
    <w:p w14:paraId="0E96CA24" w14:textId="555A6E0F" w:rsidR="008C1440" w:rsidRDefault="00AA5ABF" w:rsidP="008C1440">
      <w:pPr>
        <w:pStyle w:val="Bezodstpw"/>
        <w:jc w:val="both"/>
        <w:rPr>
          <w:rFonts w:ascii="Arial" w:hAnsi="Arial" w:cs="Arial"/>
        </w:rPr>
      </w:pPr>
      <w:r>
        <w:rPr>
          <w:rFonts w:ascii="Arial" w:hAnsi="Arial" w:cs="Arial"/>
        </w:rPr>
        <w:t>Stałość</w:t>
      </w:r>
      <w:r w:rsidR="008C1440">
        <w:rPr>
          <w:rFonts w:ascii="Arial" w:hAnsi="Arial" w:cs="Arial"/>
        </w:rPr>
        <w:t xml:space="preserve"> i współpraca ze szkołami</w:t>
      </w:r>
      <w:r>
        <w:rPr>
          <w:rFonts w:ascii="Arial" w:hAnsi="Arial" w:cs="Arial"/>
        </w:rPr>
        <w:t xml:space="preserve"> to nie jedyne</w:t>
      </w:r>
      <w:r w:rsidR="00747E0E">
        <w:rPr>
          <w:rFonts w:ascii="Arial" w:hAnsi="Arial" w:cs="Arial"/>
        </w:rPr>
        <w:t>,</w:t>
      </w:r>
      <w:r>
        <w:rPr>
          <w:rFonts w:ascii="Arial" w:hAnsi="Arial" w:cs="Arial"/>
        </w:rPr>
        <w:t xml:space="preserve"> </w:t>
      </w:r>
      <w:r w:rsidR="00B7452A" w:rsidRPr="00571A38">
        <w:rPr>
          <w:rFonts w:ascii="Arial" w:hAnsi="Arial" w:cs="Arial"/>
        </w:rPr>
        <w:t xml:space="preserve">co wyróżnia to odważne przedsięwzięcie na rynku retail. </w:t>
      </w:r>
      <w:r w:rsidR="008C1440">
        <w:rPr>
          <w:rFonts w:ascii="Arial" w:hAnsi="Arial" w:cs="Arial"/>
        </w:rPr>
        <w:t xml:space="preserve">Minicentrum </w:t>
      </w:r>
      <w:r w:rsidR="00B7452A" w:rsidRPr="00571A38">
        <w:rPr>
          <w:rFonts w:ascii="Arial" w:hAnsi="Arial" w:cs="Arial"/>
        </w:rPr>
        <w:t xml:space="preserve">to idealny przykład realizacji tzw. „Złotego Trójkąta”, który zakłada </w:t>
      </w:r>
      <w:r>
        <w:rPr>
          <w:rFonts w:ascii="Arial" w:hAnsi="Arial" w:cs="Arial"/>
        </w:rPr>
        <w:t xml:space="preserve">ścisłą i partnerską </w:t>
      </w:r>
      <w:r w:rsidR="00B7452A" w:rsidRPr="00571A38">
        <w:rPr>
          <w:rFonts w:ascii="Arial" w:hAnsi="Arial" w:cs="Arial"/>
        </w:rPr>
        <w:t xml:space="preserve">współpracę samorządu, biznesu </w:t>
      </w:r>
      <w:r w:rsidR="00983B50">
        <w:rPr>
          <w:rFonts w:ascii="Arial" w:hAnsi="Arial" w:cs="Arial"/>
        </w:rPr>
        <w:t xml:space="preserve">i </w:t>
      </w:r>
      <w:r w:rsidR="00C2340D">
        <w:rPr>
          <w:rFonts w:ascii="Arial" w:hAnsi="Arial" w:cs="Arial"/>
        </w:rPr>
        <w:t>nauki</w:t>
      </w:r>
      <w:r w:rsidR="00B7452A" w:rsidRPr="00571A38">
        <w:rPr>
          <w:rFonts w:ascii="Arial" w:hAnsi="Arial" w:cs="Arial"/>
        </w:rPr>
        <w:t>. Sama przestrzeń powstała natomiast w dużej mierze dzięki wartej 23</w:t>
      </w:r>
      <w:r>
        <w:rPr>
          <w:rFonts w:ascii="Arial" w:hAnsi="Arial" w:cs="Arial"/>
        </w:rPr>
        <w:t>4</w:t>
      </w:r>
      <w:r w:rsidR="00B7452A" w:rsidRPr="00571A38">
        <w:rPr>
          <w:rFonts w:ascii="Arial" w:hAnsi="Arial" w:cs="Arial"/>
        </w:rPr>
        <w:t xml:space="preserve"> tys.</w:t>
      </w:r>
      <w:r>
        <w:rPr>
          <w:rFonts w:ascii="Arial" w:hAnsi="Arial" w:cs="Arial"/>
        </w:rPr>
        <w:t xml:space="preserve"> zł</w:t>
      </w:r>
      <w:r w:rsidR="00B7452A" w:rsidRPr="00571A38">
        <w:rPr>
          <w:rFonts w:ascii="Arial" w:hAnsi="Arial" w:cs="Arial"/>
        </w:rPr>
        <w:t xml:space="preserve"> dotacji, jaką Akademia Techniczno-Humanistyczna</w:t>
      </w:r>
      <w:r w:rsidR="00062ACF">
        <w:rPr>
          <w:rFonts w:ascii="Arial" w:hAnsi="Arial" w:cs="Arial"/>
        </w:rPr>
        <w:t xml:space="preserve"> w Bielsku-Białej</w:t>
      </w:r>
      <w:r w:rsidR="00B7452A" w:rsidRPr="00571A38">
        <w:rPr>
          <w:rFonts w:ascii="Arial" w:hAnsi="Arial" w:cs="Arial"/>
        </w:rPr>
        <w:t xml:space="preserve"> otrzymała z Ministerstwa </w:t>
      </w:r>
      <w:r w:rsidR="0046184C">
        <w:rPr>
          <w:rFonts w:ascii="Arial" w:hAnsi="Arial" w:cs="Arial"/>
        </w:rPr>
        <w:t>Edukacji i Nauki</w:t>
      </w:r>
      <w:r>
        <w:rPr>
          <w:rFonts w:ascii="Arial" w:hAnsi="Arial" w:cs="Arial"/>
        </w:rPr>
        <w:t xml:space="preserve"> na ten cel</w:t>
      </w:r>
      <w:r w:rsidR="00747E0E">
        <w:rPr>
          <w:rFonts w:ascii="Arial" w:hAnsi="Arial" w:cs="Arial"/>
        </w:rPr>
        <w:t>. To właśnie d</w:t>
      </w:r>
      <w:r w:rsidR="00C2340D">
        <w:rPr>
          <w:rFonts w:ascii="Arial" w:hAnsi="Arial" w:cs="Arial"/>
        </w:rPr>
        <w:t xml:space="preserve">zięki </w:t>
      </w:r>
      <w:r w:rsidR="00747E0E">
        <w:rPr>
          <w:rFonts w:ascii="Arial" w:hAnsi="Arial" w:cs="Arial"/>
        </w:rPr>
        <w:t>niej</w:t>
      </w:r>
      <w:r w:rsidR="00C2340D">
        <w:rPr>
          <w:rFonts w:ascii="Arial" w:hAnsi="Arial" w:cs="Arial"/>
        </w:rPr>
        <w:t xml:space="preserve"> wszystkie atrakcje </w:t>
      </w:r>
      <w:r w:rsidR="00747E0E">
        <w:rPr>
          <w:rFonts w:ascii="Arial" w:hAnsi="Arial" w:cs="Arial"/>
        </w:rPr>
        <w:t>„Science Point”</w:t>
      </w:r>
      <w:r w:rsidR="00C2340D">
        <w:rPr>
          <w:rFonts w:ascii="Arial" w:hAnsi="Arial" w:cs="Arial"/>
        </w:rPr>
        <w:t xml:space="preserve"> są bezpłatne</w:t>
      </w:r>
      <w:r w:rsidR="00747E0E">
        <w:rPr>
          <w:rFonts w:ascii="Arial" w:hAnsi="Arial" w:cs="Arial"/>
        </w:rPr>
        <w:t>.</w:t>
      </w:r>
    </w:p>
    <w:p w14:paraId="1C589BF1" w14:textId="77777777" w:rsidR="008C1440" w:rsidRDefault="008C1440" w:rsidP="008C1440">
      <w:pPr>
        <w:pStyle w:val="Bezodstpw"/>
        <w:jc w:val="both"/>
        <w:rPr>
          <w:rFonts w:ascii="Arial" w:hAnsi="Arial" w:cs="Arial"/>
        </w:rPr>
      </w:pPr>
    </w:p>
    <w:p w14:paraId="06C67F9D" w14:textId="2EE38FD4" w:rsidR="00B7452A" w:rsidRPr="00747E0E" w:rsidRDefault="00AA5ABF" w:rsidP="003A6400">
      <w:pPr>
        <w:pStyle w:val="Bezodstpw"/>
        <w:jc w:val="both"/>
        <w:rPr>
          <w:rFonts w:ascii="Arial" w:hAnsi="Arial" w:cs="Arial"/>
          <w:b/>
          <w:bCs/>
        </w:rPr>
      </w:pPr>
      <w:r w:rsidRPr="00571A38">
        <w:rPr>
          <w:rFonts w:ascii="Arial" w:hAnsi="Arial" w:cs="Arial"/>
        </w:rPr>
        <w:lastRenderedPageBreak/>
        <w:t>–</w:t>
      </w:r>
      <w:r w:rsidR="001F6E3F">
        <w:rPr>
          <w:rFonts w:ascii="Arial" w:hAnsi="Arial" w:cs="Arial"/>
        </w:rPr>
        <w:t xml:space="preserve"> Minicentrum Nauki to dowód na to, jak dzięki pomysłowi „out of the box” i </w:t>
      </w:r>
      <w:r w:rsidR="00983B50">
        <w:rPr>
          <w:rFonts w:ascii="Arial" w:hAnsi="Arial" w:cs="Arial"/>
        </w:rPr>
        <w:t xml:space="preserve">dobrym relacjom galerii z </w:t>
      </w:r>
      <w:r w:rsidR="001F146A">
        <w:rPr>
          <w:rFonts w:ascii="Arial" w:hAnsi="Arial" w:cs="Arial"/>
        </w:rPr>
        <w:t xml:space="preserve">lokalnym </w:t>
      </w:r>
      <w:r w:rsidR="001F6E3F">
        <w:rPr>
          <w:rFonts w:ascii="Arial" w:hAnsi="Arial" w:cs="Arial"/>
        </w:rPr>
        <w:t xml:space="preserve">otoczeniem stworzyć wartościowe miejsce, które przysłuży się mieszkańcom całego regionu. To również doskonały przykład na to, jak szerokie mogą być dziś funkcje nowoczesnego centrum handlowego na lokalnym rynku, wychodząc daleko poza utarte schematy. Cieszy nas to, że dzięki </w:t>
      </w:r>
      <w:r w:rsidR="003A6400">
        <w:rPr>
          <w:rFonts w:ascii="Arial" w:hAnsi="Arial" w:cs="Arial"/>
        </w:rPr>
        <w:t xml:space="preserve">tak </w:t>
      </w:r>
      <w:r w:rsidR="001F146A">
        <w:rPr>
          <w:rFonts w:ascii="Arial" w:hAnsi="Arial" w:cs="Arial"/>
        </w:rPr>
        <w:t>innowacyjnemu</w:t>
      </w:r>
      <w:r w:rsidR="001F6E3F">
        <w:rPr>
          <w:rFonts w:ascii="Arial" w:hAnsi="Arial" w:cs="Arial"/>
        </w:rPr>
        <w:t xml:space="preserve"> projektowi możemy </w:t>
      </w:r>
      <w:r w:rsidR="003A6400">
        <w:rPr>
          <w:rFonts w:ascii="Arial" w:hAnsi="Arial" w:cs="Arial"/>
        </w:rPr>
        <w:t>przecierać nowe szklaki –</w:t>
      </w:r>
      <w:r w:rsidR="001F6E3F">
        <w:rPr>
          <w:rFonts w:ascii="Arial" w:hAnsi="Arial" w:cs="Arial"/>
        </w:rPr>
        <w:t xml:space="preserve"> </w:t>
      </w:r>
      <w:r w:rsidR="001F6E3F" w:rsidRPr="00747E0E">
        <w:rPr>
          <w:rFonts w:ascii="Arial" w:hAnsi="Arial" w:cs="Arial"/>
          <w:b/>
          <w:bCs/>
        </w:rPr>
        <w:t xml:space="preserve">mówi </w:t>
      </w:r>
      <w:r w:rsidR="00C2340D" w:rsidRPr="00747E0E">
        <w:rPr>
          <w:rFonts w:ascii="Arial" w:hAnsi="Arial" w:cs="Arial"/>
          <w:b/>
          <w:bCs/>
        </w:rPr>
        <w:t>Marcin Ochmański, dyrektor ds. marketingu i PR Gemini Park Bielsko-Biała</w:t>
      </w:r>
      <w:r w:rsidR="00747E0E">
        <w:rPr>
          <w:rFonts w:ascii="Arial" w:hAnsi="Arial" w:cs="Arial"/>
          <w:b/>
          <w:bCs/>
        </w:rPr>
        <w:t>.</w:t>
      </w:r>
    </w:p>
    <w:p w14:paraId="081A59EB" w14:textId="77777777" w:rsidR="00B7452A" w:rsidRPr="00571A38" w:rsidRDefault="00B7452A" w:rsidP="003A6400">
      <w:pPr>
        <w:pStyle w:val="Bezodstpw"/>
        <w:jc w:val="both"/>
        <w:rPr>
          <w:rFonts w:ascii="Arial" w:hAnsi="Arial" w:cs="Arial"/>
        </w:rPr>
      </w:pPr>
    </w:p>
    <w:p w14:paraId="75F84277" w14:textId="77134627" w:rsidR="00B7452A" w:rsidRPr="00571A38" w:rsidRDefault="00B7452A" w:rsidP="003A6400">
      <w:pPr>
        <w:pStyle w:val="Bezodstpw"/>
        <w:jc w:val="both"/>
        <w:rPr>
          <w:rFonts w:ascii="Arial" w:hAnsi="Arial" w:cs="Arial"/>
        </w:rPr>
      </w:pPr>
      <w:r w:rsidRPr="00571A38">
        <w:rPr>
          <w:rFonts w:ascii="Arial" w:hAnsi="Arial" w:cs="Arial"/>
        </w:rPr>
        <w:t>To, że mamy do czynienia z czymś nowym na rynku widać również w sposobie</w:t>
      </w:r>
      <w:r w:rsidR="00E66B04">
        <w:rPr>
          <w:rFonts w:ascii="Arial" w:hAnsi="Arial" w:cs="Arial"/>
        </w:rPr>
        <w:t>,</w:t>
      </w:r>
      <w:r w:rsidRPr="00571A38">
        <w:rPr>
          <w:rFonts w:ascii="Arial" w:hAnsi="Arial" w:cs="Arial"/>
        </w:rPr>
        <w:t xml:space="preserve"> w jaki </w:t>
      </w:r>
      <w:r w:rsidR="003A6400">
        <w:rPr>
          <w:rFonts w:ascii="Arial" w:hAnsi="Arial" w:cs="Arial"/>
        </w:rPr>
        <w:t>dobrano</w:t>
      </w:r>
      <w:r w:rsidRPr="00571A38">
        <w:rPr>
          <w:rFonts w:ascii="Arial" w:hAnsi="Arial" w:cs="Arial"/>
        </w:rPr>
        <w:t xml:space="preserve"> atrakcje. Odwiedzający Minicentrum mogą m.in. </w:t>
      </w:r>
      <w:r w:rsidR="003A6400">
        <w:rPr>
          <w:rFonts w:ascii="Arial" w:hAnsi="Arial" w:cs="Arial"/>
        </w:rPr>
        <w:t>wziąć udział w interaktywnej wystawie</w:t>
      </w:r>
      <w:r w:rsidRPr="00571A38">
        <w:rPr>
          <w:rFonts w:ascii="Arial" w:hAnsi="Arial" w:cs="Arial"/>
        </w:rPr>
        <w:t xml:space="preserve"> „Fale wokół nas”, którą stworzyło toruńskie Centrum Nowoczesności „Młyn Wiedzy”. Ekspozycja </w:t>
      </w:r>
      <w:r w:rsidR="00E66B04">
        <w:rPr>
          <w:rFonts w:ascii="Arial" w:hAnsi="Arial" w:cs="Arial"/>
        </w:rPr>
        <w:t>składa</w:t>
      </w:r>
      <w:r w:rsidRPr="00571A38">
        <w:rPr>
          <w:rFonts w:ascii="Arial" w:hAnsi="Arial" w:cs="Arial"/>
        </w:rPr>
        <w:t xml:space="preserve"> się z kilkunastu eksponatów i urządzeń</w:t>
      </w:r>
      <w:r w:rsidR="003A6400">
        <w:rPr>
          <w:rFonts w:ascii="Arial" w:hAnsi="Arial" w:cs="Arial"/>
        </w:rPr>
        <w:t>.</w:t>
      </w:r>
      <w:r w:rsidRPr="00571A38">
        <w:rPr>
          <w:rFonts w:ascii="Arial" w:hAnsi="Arial" w:cs="Arial"/>
        </w:rPr>
        <w:t xml:space="preserve"> </w:t>
      </w:r>
      <w:r w:rsidR="00E66B04">
        <w:rPr>
          <w:rFonts w:ascii="Arial" w:hAnsi="Arial" w:cs="Arial"/>
        </w:rPr>
        <w:t>„</w:t>
      </w:r>
      <w:r w:rsidR="003A6400">
        <w:rPr>
          <w:rFonts w:ascii="Arial" w:hAnsi="Arial" w:cs="Arial"/>
        </w:rPr>
        <w:t>B</w:t>
      </w:r>
      <w:r w:rsidR="00E66B04">
        <w:rPr>
          <w:rFonts w:ascii="Arial" w:hAnsi="Arial" w:cs="Arial"/>
        </w:rPr>
        <w:t>awiąc się” nimi można</w:t>
      </w:r>
      <w:r w:rsidRPr="00571A38">
        <w:rPr>
          <w:rFonts w:ascii="Arial" w:hAnsi="Arial" w:cs="Arial"/>
        </w:rPr>
        <w:t xml:space="preserve"> zobaczyć, jak powstają fale dźwiękowe, wodne i świetlne. </w:t>
      </w:r>
      <w:r w:rsidR="00C2340D">
        <w:rPr>
          <w:rFonts w:ascii="Arial" w:hAnsi="Arial" w:cs="Arial"/>
        </w:rPr>
        <w:t>W ramach wystawy można także odwiedzić salę kinową.</w:t>
      </w:r>
    </w:p>
    <w:p w14:paraId="501AD4FA" w14:textId="77777777" w:rsidR="00B7452A" w:rsidRPr="00571A38" w:rsidRDefault="00B7452A" w:rsidP="003A6400">
      <w:pPr>
        <w:pStyle w:val="Bezodstpw"/>
        <w:jc w:val="both"/>
        <w:rPr>
          <w:rFonts w:ascii="Arial" w:hAnsi="Arial" w:cs="Arial"/>
        </w:rPr>
      </w:pPr>
    </w:p>
    <w:p w14:paraId="30695D81" w14:textId="19692F03" w:rsidR="00B7452A" w:rsidRPr="00571A38" w:rsidRDefault="00B7452A" w:rsidP="003A6400">
      <w:pPr>
        <w:pStyle w:val="Bezodstpw"/>
        <w:jc w:val="both"/>
        <w:rPr>
          <w:rFonts w:ascii="Arial" w:hAnsi="Arial" w:cs="Arial"/>
        </w:rPr>
      </w:pPr>
      <w:r w:rsidRPr="00571A38">
        <w:rPr>
          <w:rFonts w:ascii="Arial" w:hAnsi="Arial" w:cs="Arial"/>
        </w:rPr>
        <w:t>Ponadto</w:t>
      </w:r>
      <w:r w:rsidR="003A6400">
        <w:rPr>
          <w:rFonts w:ascii="Arial" w:hAnsi="Arial" w:cs="Arial"/>
        </w:rPr>
        <w:t xml:space="preserve">, </w:t>
      </w:r>
      <w:r w:rsidRPr="00571A38">
        <w:rPr>
          <w:rFonts w:ascii="Arial" w:hAnsi="Arial" w:cs="Arial"/>
        </w:rPr>
        <w:t xml:space="preserve">w </w:t>
      </w:r>
      <w:r w:rsidR="003A6400">
        <w:rPr>
          <w:rFonts w:ascii="Arial" w:hAnsi="Arial" w:cs="Arial"/>
        </w:rPr>
        <w:t>„</w:t>
      </w:r>
      <w:r w:rsidRPr="00571A38">
        <w:rPr>
          <w:rFonts w:ascii="Arial" w:hAnsi="Arial" w:cs="Arial"/>
        </w:rPr>
        <w:t>Science Point</w:t>
      </w:r>
      <w:r w:rsidR="003A6400">
        <w:rPr>
          <w:rFonts w:ascii="Arial" w:hAnsi="Arial" w:cs="Arial"/>
        </w:rPr>
        <w:t xml:space="preserve">” </w:t>
      </w:r>
      <w:r w:rsidRPr="00571A38">
        <w:rPr>
          <w:rFonts w:ascii="Arial" w:hAnsi="Arial" w:cs="Arial"/>
        </w:rPr>
        <w:t xml:space="preserve">regularnie organizowane będą m.in. warsztaty i pokazy popularnonaukowe związane np. z projektowaniem robotów. Nie zabraknie także eksperymentów </w:t>
      </w:r>
      <w:r w:rsidR="003A6400">
        <w:rPr>
          <w:rFonts w:ascii="Arial" w:hAnsi="Arial" w:cs="Arial"/>
        </w:rPr>
        <w:t>fizycznych</w:t>
      </w:r>
      <w:r w:rsidRPr="00571A38">
        <w:rPr>
          <w:rFonts w:ascii="Arial" w:hAnsi="Arial" w:cs="Arial"/>
        </w:rPr>
        <w:t xml:space="preserve"> i chemicznych, wykładów propagujących zdrowy tryb życia i ekologię, warsztatów teatralnych i plastycznych, zajęć z wykorzystaniem druk</w:t>
      </w:r>
      <w:r w:rsidR="00747E0E">
        <w:rPr>
          <w:rFonts w:ascii="Arial" w:hAnsi="Arial" w:cs="Arial"/>
        </w:rPr>
        <w:t>u</w:t>
      </w:r>
      <w:r w:rsidRPr="00571A38">
        <w:rPr>
          <w:rFonts w:ascii="Arial" w:hAnsi="Arial" w:cs="Arial"/>
        </w:rPr>
        <w:t xml:space="preserve"> 3D czy zajęć językowych.</w:t>
      </w:r>
    </w:p>
    <w:p w14:paraId="5534D9CE" w14:textId="77777777" w:rsidR="00B7452A" w:rsidRPr="00571A38" w:rsidRDefault="00B7452A" w:rsidP="003A6400">
      <w:pPr>
        <w:pStyle w:val="Bezodstpw"/>
        <w:jc w:val="both"/>
        <w:rPr>
          <w:rFonts w:ascii="Arial" w:hAnsi="Arial" w:cs="Arial"/>
        </w:rPr>
      </w:pPr>
    </w:p>
    <w:p w14:paraId="5725B136" w14:textId="338AA121" w:rsidR="00B7452A" w:rsidRPr="00571A38" w:rsidRDefault="00E66B04" w:rsidP="003A6400">
      <w:pPr>
        <w:pStyle w:val="Bezodstpw"/>
        <w:jc w:val="both"/>
        <w:rPr>
          <w:rFonts w:ascii="Arial" w:hAnsi="Arial" w:cs="Arial"/>
        </w:rPr>
      </w:pPr>
      <w:r w:rsidRPr="00571A38">
        <w:rPr>
          <w:rFonts w:ascii="Arial" w:hAnsi="Arial" w:cs="Arial"/>
        </w:rPr>
        <w:t xml:space="preserve">– </w:t>
      </w:r>
      <w:r w:rsidR="00B7452A" w:rsidRPr="00571A38">
        <w:rPr>
          <w:rFonts w:ascii="Arial" w:hAnsi="Arial" w:cs="Arial"/>
        </w:rPr>
        <w:t>Chociaż sama przestrzeń przemawia przede wszystkim do dzieci i młodzieży, to miejsce powstało z myślą o wielopokoleniowych rodzinach. Tutaj każdy, niezależnie od wieku, może przyjść i wzbogacić swoją wiedzę. „Science Point” podaje nawet najbardziej zawiłe kwestie naukowe i zjawiska w prosty i przystępny sposób, a co najważniejsze - bardzo angażujący</w:t>
      </w:r>
      <w:r w:rsidR="003A6400">
        <w:rPr>
          <w:rFonts w:ascii="Arial" w:hAnsi="Arial" w:cs="Arial"/>
        </w:rPr>
        <w:t>, skłaniając do aktywności intelektualnej, ale i manualnej</w:t>
      </w:r>
      <w:r w:rsidR="00B7452A" w:rsidRPr="00571A38">
        <w:rPr>
          <w:rFonts w:ascii="Arial" w:hAnsi="Arial" w:cs="Arial"/>
        </w:rPr>
        <w:t>.</w:t>
      </w:r>
      <w:r w:rsidR="000A4CBF">
        <w:rPr>
          <w:rFonts w:ascii="Arial" w:hAnsi="Arial" w:cs="Arial"/>
        </w:rPr>
        <w:t xml:space="preserve"> Liczne atrakcje sprawiają </w:t>
      </w:r>
      <w:r w:rsidR="00747E0E">
        <w:rPr>
          <w:rFonts w:ascii="Arial" w:hAnsi="Arial" w:cs="Arial"/>
        </w:rPr>
        <w:t>z kolei</w:t>
      </w:r>
      <w:r w:rsidR="000A4CBF">
        <w:rPr>
          <w:rFonts w:ascii="Arial" w:hAnsi="Arial" w:cs="Arial"/>
        </w:rPr>
        <w:t xml:space="preserve">, że wizyta w Minicentrum to </w:t>
      </w:r>
      <w:r w:rsidR="00747E0E">
        <w:rPr>
          <w:rFonts w:ascii="Arial" w:hAnsi="Arial" w:cs="Arial"/>
        </w:rPr>
        <w:t>również</w:t>
      </w:r>
      <w:r w:rsidR="000A4CBF">
        <w:rPr>
          <w:rFonts w:ascii="Arial" w:hAnsi="Arial" w:cs="Arial"/>
        </w:rPr>
        <w:t xml:space="preserve"> świetna zabawa dla całej rodziny </w:t>
      </w:r>
      <w:r w:rsidR="00B7452A" w:rsidRPr="00571A38">
        <w:rPr>
          <w:rFonts w:ascii="Arial" w:hAnsi="Arial" w:cs="Arial"/>
        </w:rPr>
        <w:t xml:space="preserve">– </w:t>
      </w:r>
      <w:r w:rsidR="00B7452A" w:rsidRPr="00E66B04">
        <w:rPr>
          <w:rFonts w:ascii="Arial" w:hAnsi="Arial" w:cs="Arial"/>
          <w:b/>
          <w:bCs/>
        </w:rPr>
        <w:t>mówi Marcin Ochmański</w:t>
      </w:r>
      <w:r w:rsidR="000A4CBF">
        <w:rPr>
          <w:rFonts w:ascii="Arial" w:hAnsi="Arial" w:cs="Arial"/>
          <w:b/>
          <w:bCs/>
        </w:rPr>
        <w:t>.</w:t>
      </w:r>
    </w:p>
    <w:p w14:paraId="5C0C486C" w14:textId="77777777" w:rsidR="00B7452A" w:rsidRPr="00571A38" w:rsidRDefault="00B7452A" w:rsidP="003A6400">
      <w:pPr>
        <w:pStyle w:val="Bezodstpw"/>
        <w:jc w:val="both"/>
        <w:rPr>
          <w:rFonts w:ascii="Arial" w:hAnsi="Arial" w:cs="Arial"/>
        </w:rPr>
      </w:pPr>
    </w:p>
    <w:p w14:paraId="5E432EF9" w14:textId="77777777" w:rsidR="00B7452A" w:rsidRPr="00571A38" w:rsidRDefault="00B7452A" w:rsidP="00B7452A">
      <w:pPr>
        <w:pStyle w:val="Bezodstpw"/>
        <w:rPr>
          <w:rFonts w:ascii="Arial" w:hAnsi="Arial" w:cs="Arial"/>
        </w:rPr>
      </w:pPr>
    </w:p>
    <w:p w14:paraId="18232D3D" w14:textId="7AB734C2" w:rsidR="006550B2" w:rsidRPr="003A6400" w:rsidRDefault="006550B2" w:rsidP="003A6400">
      <w:pPr>
        <w:rPr>
          <w:rFonts w:ascii="Arial" w:hAnsi="Arial" w:cs="Arial"/>
        </w:rPr>
      </w:pPr>
    </w:p>
    <w:p w14:paraId="188B306A" w14:textId="7897A60D" w:rsidR="006550B2" w:rsidRDefault="006550B2" w:rsidP="006550B2">
      <w:pPr>
        <w:pStyle w:val="Bezodstpw"/>
        <w:rPr>
          <w:rFonts w:ascii="Arial" w:eastAsia="Times New Roman" w:hAnsi="Arial" w:cs="Arial"/>
          <w:sz w:val="14"/>
          <w:szCs w:val="14"/>
          <w:lang w:eastAsia="pl-PL"/>
        </w:rPr>
      </w:pPr>
      <w:r w:rsidRPr="00210221">
        <w:rPr>
          <w:rFonts w:ascii="Arial" w:eastAsia="Times New Roman" w:hAnsi="Arial" w:cs="Arial"/>
          <w:sz w:val="14"/>
          <w:szCs w:val="14"/>
          <w:lang w:eastAsia="pl-PL"/>
        </w:rPr>
        <w:t>źródło: Gemini Park Bielsko-Biała, Gemini Holding, Guarana PR</w:t>
      </w:r>
    </w:p>
    <w:p w14:paraId="6CCA3C6D" w14:textId="2291CD26" w:rsidR="000A647E" w:rsidRDefault="000A647E" w:rsidP="006550B2">
      <w:pPr>
        <w:pStyle w:val="Bezodstpw"/>
        <w:rPr>
          <w:rFonts w:ascii="Arial" w:eastAsia="Times New Roman" w:hAnsi="Arial" w:cs="Arial"/>
          <w:sz w:val="14"/>
          <w:szCs w:val="14"/>
          <w:lang w:eastAsia="pl-PL"/>
        </w:rPr>
      </w:pPr>
      <w:proofErr w:type="spellStart"/>
      <w:r>
        <w:rPr>
          <w:rFonts w:ascii="Arial" w:eastAsia="Times New Roman" w:hAnsi="Arial" w:cs="Arial"/>
          <w:sz w:val="14"/>
          <w:szCs w:val="14"/>
          <w:lang w:eastAsia="pl-PL"/>
        </w:rPr>
        <w:t>tagi</w:t>
      </w:r>
      <w:proofErr w:type="spellEnd"/>
      <w:r>
        <w:rPr>
          <w:rFonts w:ascii="Arial" w:eastAsia="Times New Roman" w:hAnsi="Arial" w:cs="Arial"/>
          <w:sz w:val="14"/>
          <w:szCs w:val="14"/>
          <w:lang w:eastAsia="pl-PL"/>
        </w:rPr>
        <w:t>: Gemini Park Bielsko-Biała, Gemini Holding, Science Point</w:t>
      </w:r>
    </w:p>
    <w:p w14:paraId="111DAAE5" w14:textId="77777777" w:rsidR="00747E0E" w:rsidRPr="00210221" w:rsidRDefault="00747E0E" w:rsidP="006550B2">
      <w:pPr>
        <w:pStyle w:val="Bezodstpw"/>
        <w:rPr>
          <w:rFonts w:ascii="Arial" w:hAnsi="Arial" w:cs="Arial"/>
          <w:sz w:val="20"/>
          <w:szCs w:val="20"/>
        </w:rPr>
      </w:pPr>
    </w:p>
    <w:p w14:paraId="2ECD0F47" w14:textId="77777777" w:rsidR="006550B2" w:rsidRPr="00210221" w:rsidRDefault="006550B2" w:rsidP="006550B2">
      <w:pPr>
        <w:shd w:val="clear" w:color="auto" w:fill="FFFFFF"/>
        <w:spacing w:after="0" w:line="240" w:lineRule="auto"/>
        <w:jc w:val="both"/>
        <w:rPr>
          <w:rFonts w:ascii="Arial" w:eastAsia="Times New Roman" w:hAnsi="Arial" w:cs="Arial"/>
          <w:sz w:val="14"/>
          <w:szCs w:val="14"/>
          <w:lang w:eastAsia="pl-PL"/>
        </w:rPr>
      </w:pPr>
    </w:p>
    <w:p w14:paraId="0BCFD630" w14:textId="77777777" w:rsidR="006550B2" w:rsidRPr="00210221" w:rsidRDefault="006550B2" w:rsidP="006550B2">
      <w:pPr>
        <w:shd w:val="clear" w:color="auto" w:fill="FFFFFF"/>
        <w:spacing w:after="0" w:line="240" w:lineRule="auto"/>
        <w:jc w:val="both"/>
        <w:rPr>
          <w:rFonts w:ascii="Arial" w:eastAsia="Times New Roman" w:hAnsi="Arial" w:cs="Arial"/>
          <w:sz w:val="14"/>
          <w:szCs w:val="14"/>
          <w:lang w:eastAsia="pl-PL"/>
        </w:rPr>
      </w:pPr>
      <w:r w:rsidRPr="00210221">
        <w:rPr>
          <w:rFonts w:ascii="Arial" w:eastAsia="Times New Roman" w:hAnsi="Arial" w:cs="Arial"/>
          <w:sz w:val="14"/>
          <w:szCs w:val="14"/>
          <w:lang w:eastAsia="pl-PL"/>
        </w:rPr>
        <w:t>***</w:t>
      </w:r>
    </w:p>
    <w:p w14:paraId="448612AA" w14:textId="52E704C2" w:rsidR="006550B2" w:rsidRPr="00747E0E" w:rsidRDefault="006550B2" w:rsidP="006550B2">
      <w:pPr>
        <w:shd w:val="clear" w:color="auto" w:fill="FFFFFF"/>
        <w:spacing w:after="0" w:line="240" w:lineRule="auto"/>
        <w:jc w:val="both"/>
        <w:rPr>
          <w:rFonts w:ascii="Arial" w:eastAsia="Times New Roman" w:hAnsi="Arial" w:cs="Arial"/>
          <w:sz w:val="12"/>
          <w:szCs w:val="12"/>
          <w:lang w:eastAsia="pl-PL"/>
        </w:rPr>
      </w:pPr>
      <w:r w:rsidRPr="00747E0E">
        <w:rPr>
          <w:rFonts w:ascii="Arial" w:eastAsia="Times New Roman" w:hAnsi="Arial" w:cs="Arial"/>
          <w:b/>
          <w:bCs/>
          <w:sz w:val="12"/>
          <w:szCs w:val="12"/>
          <w:lang w:eastAsia="pl-PL"/>
        </w:rPr>
        <w:t>Gemini Park Bielsko-Biała</w:t>
      </w:r>
      <w:r w:rsidRPr="00747E0E">
        <w:rPr>
          <w:rFonts w:ascii="Arial" w:eastAsia="Times New Roman" w:hAnsi="Arial" w:cs="Arial"/>
          <w:sz w:val="12"/>
          <w:szCs w:val="12"/>
          <w:lang w:eastAsia="pl-PL"/>
        </w:rPr>
        <w:t xml:space="preserve"> to nowoczesne centrum handlowo-rozrywkowe położone w samym sercu stolicy Podbeskidzia. Na ponad 42 tys. m kw. GLA klienci mogą znaleźć 120 sklepów, punktów usługowych i lokali gastronomicznych. Tenant mix obiektu wypełniają doskonale znane polskie i zagraniczne marki, w tym m.in. H&amp;M, C&amp;A, New Yorker, Reserved, House, Cropp, Sinsay, Mohito, </w:t>
      </w:r>
      <w:proofErr w:type="spellStart"/>
      <w:r w:rsidRPr="00747E0E">
        <w:rPr>
          <w:rFonts w:ascii="Arial" w:eastAsia="Times New Roman" w:hAnsi="Arial" w:cs="Arial"/>
          <w:sz w:val="12"/>
          <w:szCs w:val="12"/>
          <w:lang w:eastAsia="pl-PL"/>
        </w:rPr>
        <w:t>Tatuum</w:t>
      </w:r>
      <w:proofErr w:type="spellEnd"/>
      <w:r w:rsidRPr="00747E0E">
        <w:rPr>
          <w:rFonts w:ascii="Arial" w:eastAsia="Times New Roman" w:hAnsi="Arial" w:cs="Arial"/>
          <w:sz w:val="12"/>
          <w:szCs w:val="12"/>
          <w:lang w:eastAsia="pl-PL"/>
        </w:rPr>
        <w:t xml:space="preserve">, Carry, </w:t>
      </w:r>
      <w:proofErr w:type="spellStart"/>
      <w:r w:rsidRPr="00747E0E">
        <w:rPr>
          <w:rFonts w:ascii="Arial" w:eastAsia="Times New Roman" w:hAnsi="Arial" w:cs="Arial"/>
          <w:sz w:val="12"/>
          <w:szCs w:val="12"/>
          <w:lang w:eastAsia="pl-PL"/>
        </w:rPr>
        <w:t>Diverse</w:t>
      </w:r>
      <w:proofErr w:type="spellEnd"/>
      <w:r w:rsidRPr="00747E0E">
        <w:rPr>
          <w:rFonts w:ascii="Arial" w:eastAsia="Times New Roman" w:hAnsi="Arial" w:cs="Arial"/>
          <w:sz w:val="12"/>
          <w:szCs w:val="12"/>
          <w:lang w:eastAsia="pl-PL"/>
        </w:rPr>
        <w:t>, CCC,</w:t>
      </w:r>
      <w:r w:rsidR="00747E0E" w:rsidRPr="00747E0E">
        <w:rPr>
          <w:rFonts w:ascii="Arial" w:eastAsia="Times New Roman" w:hAnsi="Arial" w:cs="Arial"/>
          <w:sz w:val="12"/>
          <w:szCs w:val="12"/>
          <w:lang w:eastAsia="pl-PL"/>
        </w:rPr>
        <w:t xml:space="preserve"> 4F, Outhorn</w:t>
      </w:r>
      <w:r w:rsidRPr="00747E0E">
        <w:rPr>
          <w:rFonts w:ascii="Arial" w:eastAsia="Times New Roman" w:hAnsi="Arial" w:cs="Arial"/>
          <w:sz w:val="12"/>
          <w:szCs w:val="12"/>
          <w:lang w:eastAsia="pl-PL"/>
        </w:rPr>
        <w:t xml:space="preserve"> Deichmann, </w:t>
      </w:r>
      <w:proofErr w:type="spellStart"/>
      <w:r w:rsidRPr="00747E0E">
        <w:rPr>
          <w:rFonts w:ascii="Arial" w:eastAsia="Times New Roman" w:hAnsi="Arial" w:cs="Arial"/>
          <w:sz w:val="12"/>
          <w:szCs w:val="12"/>
          <w:lang w:eastAsia="pl-PL"/>
        </w:rPr>
        <w:t>Wittchen</w:t>
      </w:r>
      <w:proofErr w:type="spellEnd"/>
      <w:r w:rsidRPr="00747E0E">
        <w:rPr>
          <w:rFonts w:ascii="Arial" w:eastAsia="Times New Roman" w:hAnsi="Arial" w:cs="Arial"/>
          <w:sz w:val="12"/>
          <w:szCs w:val="12"/>
          <w:lang w:eastAsia="pl-PL"/>
        </w:rPr>
        <w:t xml:space="preserve">, Wojas czy Ryłko. Ponadto w ofercie Gemini Park znaleźć można m.in. salon Empik, drogerie </w:t>
      </w:r>
      <w:r w:rsidR="00075D89" w:rsidRPr="00747E0E">
        <w:rPr>
          <w:rFonts w:ascii="Arial" w:eastAsia="Times New Roman" w:hAnsi="Arial" w:cs="Arial"/>
          <w:sz w:val="12"/>
          <w:szCs w:val="12"/>
          <w:lang w:eastAsia="pl-PL"/>
        </w:rPr>
        <w:t>Hebe,</w:t>
      </w:r>
      <w:r w:rsidRPr="00747E0E">
        <w:rPr>
          <w:rFonts w:ascii="Arial" w:eastAsia="Times New Roman" w:hAnsi="Arial" w:cs="Arial"/>
          <w:sz w:val="12"/>
          <w:szCs w:val="12"/>
          <w:lang w:eastAsia="pl-PL"/>
        </w:rPr>
        <w:t xml:space="preserve"> Kontigo, Rossmann, perfumerię Douglas, sklepy Pepco i Dealz, a także home&amp;you. Działają tutaj także salony jubilerskie m.in. Apart i Yes. Rodzinny charakter galerii sprawia, że obok bogatej oferty zakupowej, można w niej znaleźć także inne atrakcje stworzone z myślą o dzieciach, w tym mający 10,5 tys. m kw. „Park W DECHE!” oraz park linowy. Ofertę wypełnia także 10-salowe kino Cinema City. Działa tutaj także blisko 30 punktów usługowych i 14 lokali gastronomicznych, w tym m.in. McDonald's, KFC, Pizza Hut, Olimp, Makarun czy Costa Coffee. Galeria jest doskonale skomunikowana z całym regionem, przyciągając kupujących nie tylko z Bielska-Białej, ale także z całego Podbeskidzia. Klientom obiekt zapewnia 1100 bezpłatnych miejsc parkingowych. Galeria otwarta została w 2009 roku. W 2014 została natomiast rozbudowana. Właścicielem obiektu jest Gemini Holding Sp. z o.o.</w:t>
      </w:r>
    </w:p>
    <w:p w14:paraId="03AE7201" w14:textId="56583693" w:rsidR="00747E0E" w:rsidRPr="00747E0E" w:rsidRDefault="00747E0E" w:rsidP="006550B2">
      <w:pPr>
        <w:shd w:val="clear" w:color="auto" w:fill="FFFFFF"/>
        <w:spacing w:after="0" w:line="240" w:lineRule="auto"/>
        <w:jc w:val="both"/>
        <w:rPr>
          <w:rFonts w:ascii="Arial" w:eastAsia="Times New Roman" w:hAnsi="Arial" w:cs="Arial"/>
          <w:sz w:val="12"/>
          <w:szCs w:val="12"/>
          <w:lang w:eastAsia="pl-PL"/>
        </w:rPr>
      </w:pPr>
    </w:p>
    <w:p w14:paraId="113297AC" w14:textId="5CF15509" w:rsidR="00747E0E" w:rsidRPr="00747E0E" w:rsidRDefault="00747E0E" w:rsidP="006550B2">
      <w:pPr>
        <w:shd w:val="clear" w:color="auto" w:fill="FFFFFF"/>
        <w:spacing w:after="0" w:line="240" w:lineRule="auto"/>
        <w:jc w:val="both"/>
        <w:rPr>
          <w:rFonts w:ascii="Arial" w:eastAsia="Times New Roman" w:hAnsi="Arial" w:cs="Arial"/>
          <w:sz w:val="12"/>
          <w:szCs w:val="12"/>
          <w:lang w:eastAsia="pl-PL"/>
        </w:rPr>
      </w:pPr>
    </w:p>
    <w:p w14:paraId="05B1D1D8" w14:textId="77777777" w:rsidR="00747E0E" w:rsidRPr="00747E0E" w:rsidRDefault="00747E0E" w:rsidP="00747E0E">
      <w:pPr>
        <w:pStyle w:val="Bezodstpw"/>
        <w:rPr>
          <w:rFonts w:ascii="Arial" w:hAnsi="Arial" w:cs="Arial"/>
          <w:sz w:val="12"/>
          <w:szCs w:val="12"/>
          <w:lang w:eastAsia="pl-PL"/>
        </w:rPr>
      </w:pPr>
      <w:r w:rsidRPr="00747E0E">
        <w:rPr>
          <w:rFonts w:ascii="Arial" w:hAnsi="Arial" w:cs="Arial"/>
          <w:b/>
          <w:bCs/>
          <w:sz w:val="12"/>
          <w:szCs w:val="12"/>
          <w:lang w:eastAsia="pl-PL"/>
        </w:rPr>
        <w:t>Gemini Holding Sp. z o.o.</w:t>
      </w:r>
      <w:r w:rsidRPr="00747E0E">
        <w:rPr>
          <w:rFonts w:ascii="Arial" w:hAnsi="Arial" w:cs="Arial"/>
          <w:sz w:val="12"/>
          <w:szCs w:val="12"/>
          <w:lang w:eastAsia="pl-PL"/>
        </w:rPr>
        <w:t xml:space="preserve"> to wielokrotnie nagradzana, zorientowana na nowoczesne inwestycje polska firma deweloperska, która od blisko 30 lat z sukcesem rozwija swoje portfolio, a także wspiera największych graczy rynkowych w realizacji inwestycji. Od ponad dekady Gemini Holding rozwija własne portfolio, tworząc sieć centrów handlowych Gemini Park. Do aktywów będących własnością firmy należą dziś 3 obiekty – Gemini Park Bielsko-Biała, Gemini Park Tarnów oraz Gemini Park Tychy. W sumie holding skupia w swoich rękach 131 000 m kw. GLA powierzchni handlowej. Firma wyróżniana nagrodami m.in. </w:t>
      </w:r>
      <w:proofErr w:type="spellStart"/>
      <w:r w:rsidRPr="00747E0E">
        <w:rPr>
          <w:rFonts w:ascii="Arial" w:hAnsi="Arial" w:cs="Arial"/>
          <w:sz w:val="12"/>
          <w:szCs w:val="12"/>
          <w:lang w:eastAsia="pl-PL"/>
        </w:rPr>
        <w:t>European</w:t>
      </w:r>
      <w:proofErr w:type="spellEnd"/>
      <w:r w:rsidRPr="00747E0E">
        <w:rPr>
          <w:rFonts w:ascii="Arial" w:hAnsi="Arial" w:cs="Arial"/>
          <w:sz w:val="12"/>
          <w:szCs w:val="12"/>
          <w:lang w:eastAsia="pl-PL"/>
        </w:rPr>
        <w:t xml:space="preserve"> </w:t>
      </w:r>
      <w:proofErr w:type="spellStart"/>
      <w:r w:rsidRPr="00747E0E">
        <w:rPr>
          <w:rFonts w:ascii="Arial" w:hAnsi="Arial" w:cs="Arial"/>
          <w:sz w:val="12"/>
          <w:szCs w:val="12"/>
          <w:lang w:eastAsia="pl-PL"/>
        </w:rPr>
        <w:t>Property</w:t>
      </w:r>
      <w:proofErr w:type="spellEnd"/>
      <w:r w:rsidRPr="00747E0E">
        <w:rPr>
          <w:rFonts w:ascii="Arial" w:hAnsi="Arial" w:cs="Arial"/>
          <w:sz w:val="12"/>
          <w:szCs w:val="12"/>
          <w:lang w:eastAsia="pl-PL"/>
        </w:rPr>
        <w:t xml:space="preserve"> </w:t>
      </w:r>
      <w:proofErr w:type="spellStart"/>
      <w:r w:rsidRPr="00747E0E">
        <w:rPr>
          <w:rFonts w:ascii="Arial" w:hAnsi="Arial" w:cs="Arial"/>
          <w:sz w:val="12"/>
          <w:szCs w:val="12"/>
          <w:lang w:eastAsia="pl-PL"/>
        </w:rPr>
        <w:t>Awards</w:t>
      </w:r>
      <w:proofErr w:type="spellEnd"/>
      <w:r w:rsidRPr="00747E0E">
        <w:rPr>
          <w:rFonts w:ascii="Arial" w:hAnsi="Arial" w:cs="Arial"/>
          <w:sz w:val="12"/>
          <w:szCs w:val="12"/>
          <w:lang w:eastAsia="pl-PL"/>
        </w:rPr>
        <w:t xml:space="preserve">, </w:t>
      </w:r>
      <w:proofErr w:type="spellStart"/>
      <w:r w:rsidRPr="00747E0E">
        <w:rPr>
          <w:rFonts w:ascii="Arial" w:hAnsi="Arial" w:cs="Arial"/>
          <w:sz w:val="12"/>
          <w:szCs w:val="12"/>
          <w:lang w:eastAsia="pl-PL"/>
        </w:rPr>
        <w:t>Eurobuild</w:t>
      </w:r>
      <w:proofErr w:type="spellEnd"/>
      <w:r w:rsidRPr="00747E0E">
        <w:rPr>
          <w:rFonts w:ascii="Arial" w:hAnsi="Arial" w:cs="Arial"/>
          <w:sz w:val="12"/>
          <w:szCs w:val="12"/>
          <w:lang w:eastAsia="pl-PL"/>
        </w:rPr>
        <w:t xml:space="preserve"> </w:t>
      </w:r>
      <w:proofErr w:type="spellStart"/>
      <w:r w:rsidRPr="00747E0E">
        <w:rPr>
          <w:rFonts w:ascii="Arial" w:hAnsi="Arial" w:cs="Arial"/>
          <w:sz w:val="12"/>
          <w:szCs w:val="12"/>
          <w:lang w:eastAsia="pl-PL"/>
        </w:rPr>
        <w:t>Awards</w:t>
      </w:r>
      <w:proofErr w:type="spellEnd"/>
      <w:r w:rsidRPr="00747E0E">
        <w:rPr>
          <w:rFonts w:ascii="Arial" w:hAnsi="Arial" w:cs="Arial"/>
          <w:sz w:val="12"/>
          <w:szCs w:val="12"/>
          <w:lang w:eastAsia="pl-PL"/>
        </w:rPr>
        <w:t xml:space="preserve">, PRCH Retail </w:t>
      </w:r>
      <w:proofErr w:type="spellStart"/>
      <w:r w:rsidRPr="00747E0E">
        <w:rPr>
          <w:rFonts w:ascii="Arial" w:hAnsi="Arial" w:cs="Arial"/>
          <w:sz w:val="12"/>
          <w:szCs w:val="12"/>
          <w:lang w:eastAsia="pl-PL"/>
        </w:rPr>
        <w:t>Awards</w:t>
      </w:r>
      <w:proofErr w:type="spellEnd"/>
      <w:r w:rsidRPr="00747E0E">
        <w:rPr>
          <w:rFonts w:ascii="Arial" w:hAnsi="Arial" w:cs="Arial"/>
          <w:sz w:val="12"/>
          <w:szCs w:val="12"/>
          <w:lang w:eastAsia="pl-PL"/>
        </w:rPr>
        <w:t xml:space="preserve"> i CEE Retail </w:t>
      </w:r>
      <w:proofErr w:type="spellStart"/>
      <w:r w:rsidRPr="00747E0E">
        <w:rPr>
          <w:rFonts w:ascii="Arial" w:hAnsi="Arial" w:cs="Arial"/>
          <w:sz w:val="12"/>
          <w:szCs w:val="12"/>
          <w:lang w:eastAsia="pl-PL"/>
        </w:rPr>
        <w:t>Award</w:t>
      </w:r>
      <w:proofErr w:type="spellEnd"/>
      <w:r w:rsidRPr="00747E0E">
        <w:rPr>
          <w:rFonts w:ascii="Arial" w:hAnsi="Arial" w:cs="Arial"/>
          <w:sz w:val="12"/>
          <w:szCs w:val="12"/>
          <w:lang w:eastAsia="pl-PL"/>
        </w:rPr>
        <w:t>.</w:t>
      </w:r>
    </w:p>
    <w:p w14:paraId="11CC0192" w14:textId="77777777" w:rsidR="00747E0E" w:rsidRPr="00747E0E" w:rsidRDefault="00747E0E" w:rsidP="00747E0E">
      <w:pPr>
        <w:shd w:val="clear" w:color="auto" w:fill="FFFFFF"/>
        <w:spacing w:after="0" w:line="240" w:lineRule="auto"/>
        <w:rPr>
          <w:rFonts w:ascii="Arial" w:eastAsia="Times New Roman" w:hAnsi="Arial" w:cs="Arial"/>
          <w:color w:val="122228"/>
          <w:sz w:val="21"/>
          <w:szCs w:val="21"/>
          <w:lang w:eastAsia="pl-PL"/>
        </w:rPr>
      </w:pPr>
      <w:r w:rsidRPr="00747E0E">
        <w:rPr>
          <w:rFonts w:ascii="Arial" w:eastAsia="Times New Roman" w:hAnsi="Arial" w:cs="Arial"/>
          <w:color w:val="122228"/>
          <w:sz w:val="16"/>
          <w:szCs w:val="16"/>
          <w:lang w:eastAsia="pl-PL"/>
        </w:rPr>
        <w:t> </w:t>
      </w:r>
    </w:p>
    <w:p w14:paraId="315812E9" w14:textId="77777777" w:rsidR="00747E0E" w:rsidRPr="00210221" w:rsidRDefault="00747E0E" w:rsidP="006550B2">
      <w:pPr>
        <w:shd w:val="clear" w:color="auto" w:fill="FFFFFF"/>
        <w:spacing w:after="0" w:line="240" w:lineRule="auto"/>
        <w:jc w:val="both"/>
        <w:rPr>
          <w:rFonts w:ascii="Arial" w:eastAsia="Times New Roman" w:hAnsi="Arial" w:cs="Arial"/>
          <w:sz w:val="14"/>
          <w:szCs w:val="14"/>
          <w:lang w:eastAsia="pl-PL"/>
        </w:rPr>
      </w:pPr>
    </w:p>
    <w:sectPr w:rsidR="00747E0E" w:rsidRPr="00210221" w:rsidSect="0034148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9F20" w14:textId="77777777" w:rsidR="00995832" w:rsidRDefault="00995832">
      <w:pPr>
        <w:spacing w:after="0" w:line="240" w:lineRule="auto"/>
      </w:pPr>
      <w:r>
        <w:separator/>
      </w:r>
    </w:p>
  </w:endnote>
  <w:endnote w:type="continuationSeparator" w:id="0">
    <w:p w14:paraId="0772DDB9" w14:textId="77777777" w:rsidR="00995832" w:rsidRDefault="0099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5AED5" w14:textId="77777777" w:rsidR="00995832" w:rsidRDefault="00995832">
      <w:pPr>
        <w:spacing w:after="0" w:line="240" w:lineRule="auto"/>
      </w:pPr>
      <w:r>
        <w:separator/>
      </w:r>
    </w:p>
  </w:footnote>
  <w:footnote w:type="continuationSeparator" w:id="0">
    <w:p w14:paraId="62E63DA4" w14:textId="77777777" w:rsidR="00995832" w:rsidRDefault="00995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76D7" w14:textId="65600563" w:rsidR="0090096E" w:rsidRDefault="006550B2" w:rsidP="0090096E">
    <w:pPr>
      <w:pStyle w:val="Nagwek"/>
      <w:jc w:val="right"/>
    </w:pPr>
    <w:r w:rsidRPr="00C86425">
      <w:rPr>
        <w:noProof/>
        <w:lang w:eastAsia="pl-PL"/>
      </w:rPr>
      <w:drawing>
        <wp:inline distT="0" distB="0" distL="0" distR="0" wp14:anchorId="2B32318B" wp14:editId="7D1D3AA7">
          <wp:extent cx="1452880" cy="49784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880" cy="497840"/>
                  </a:xfrm>
                  <a:prstGeom prst="rect">
                    <a:avLst/>
                  </a:prstGeom>
                  <a:noFill/>
                  <a:ln>
                    <a:noFill/>
                  </a:ln>
                </pic:spPr>
              </pic:pic>
            </a:graphicData>
          </a:graphic>
        </wp:inline>
      </w:drawing>
    </w:r>
  </w:p>
  <w:p w14:paraId="7D12EBAC" w14:textId="77777777" w:rsidR="00A35ECB" w:rsidRDefault="009958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0B2"/>
    <w:rsid w:val="00011B1D"/>
    <w:rsid w:val="000264BB"/>
    <w:rsid w:val="00031817"/>
    <w:rsid w:val="00051DD9"/>
    <w:rsid w:val="00053BE1"/>
    <w:rsid w:val="0005431F"/>
    <w:rsid w:val="00062ACF"/>
    <w:rsid w:val="00075D89"/>
    <w:rsid w:val="000762E9"/>
    <w:rsid w:val="000A4BA5"/>
    <w:rsid w:val="000A4CBF"/>
    <w:rsid w:val="000A647E"/>
    <w:rsid w:val="000C43A4"/>
    <w:rsid w:val="000C65C4"/>
    <w:rsid w:val="000F6FE4"/>
    <w:rsid w:val="00115391"/>
    <w:rsid w:val="001254DC"/>
    <w:rsid w:val="00136AA9"/>
    <w:rsid w:val="00137ABC"/>
    <w:rsid w:val="00167146"/>
    <w:rsid w:val="001747DA"/>
    <w:rsid w:val="0019517B"/>
    <w:rsid w:val="001B3690"/>
    <w:rsid w:val="001C5335"/>
    <w:rsid w:val="001D130F"/>
    <w:rsid w:val="001D220A"/>
    <w:rsid w:val="001E1F39"/>
    <w:rsid w:val="001E60AC"/>
    <w:rsid w:val="001F065D"/>
    <w:rsid w:val="001F146A"/>
    <w:rsid w:val="001F6E3F"/>
    <w:rsid w:val="00207569"/>
    <w:rsid w:val="00210221"/>
    <w:rsid w:val="00227890"/>
    <w:rsid w:val="00233490"/>
    <w:rsid w:val="00234A3D"/>
    <w:rsid w:val="00261385"/>
    <w:rsid w:val="002B00C5"/>
    <w:rsid w:val="002C5191"/>
    <w:rsid w:val="002E3A48"/>
    <w:rsid w:val="00306B87"/>
    <w:rsid w:val="00311D03"/>
    <w:rsid w:val="003141A4"/>
    <w:rsid w:val="00330E7C"/>
    <w:rsid w:val="00347DF5"/>
    <w:rsid w:val="003520D7"/>
    <w:rsid w:val="00356233"/>
    <w:rsid w:val="003922E9"/>
    <w:rsid w:val="003A6400"/>
    <w:rsid w:val="003C30B7"/>
    <w:rsid w:val="003C62D8"/>
    <w:rsid w:val="003F5913"/>
    <w:rsid w:val="004001FF"/>
    <w:rsid w:val="00411219"/>
    <w:rsid w:val="004152A8"/>
    <w:rsid w:val="00433EFD"/>
    <w:rsid w:val="00453FC3"/>
    <w:rsid w:val="0046184C"/>
    <w:rsid w:val="004623FF"/>
    <w:rsid w:val="004754FA"/>
    <w:rsid w:val="00481BA3"/>
    <w:rsid w:val="00487365"/>
    <w:rsid w:val="004D2842"/>
    <w:rsid w:val="004D5D03"/>
    <w:rsid w:val="004E5971"/>
    <w:rsid w:val="00535968"/>
    <w:rsid w:val="00547C18"/>
    <w:rsid w:val="00554EDA"/>
    <w:rsid w:val="00557578"/>
    <w:rsid w:val="00571A38"/>
    <w:rsid w:val="00582012"/>
    <w:rsid w:val="005B4159"/>
    <w:rsid w:val="005B7ECE"/>
    <w:rsid w:val="005D2F99"/>
    <w:rsid w:val="005F67BF"/>
    <w:rsid w:val="0061268C"/>
    <w:rsid w:val="006144FA"/>
    <w:rsid w:val="0063069C"/>
    <w:rsid w:val="00642CED"/>
    <w:rsid w:val="006525B9"/>
    <w:rsid w:val="00653D44"/>
    <w:rsid w:val="006550B2"/>
    <w:rsid w:val="006615A5"/>
    <w:rsid w:val="00662EEC"/>
    <w:rsid w:val="00667DE5"/>
    <w:rsid w:val="006A52FC"/>
    <w:rsid w:val="006E6E01"/>
    <w:rsid w:val="00713694"/>
    <w:rsid w:val="00717373"/>
    <w:rsid w:val="00721226"/>
    <w:rsid w:val="00747E0E"/>
    <w:rsid w:val="00755767"/>
    <w:rsid w:val="007955D8"/>
    <w:rsid w:val="007A4C77"/>
    <w:rsid w:val="007B3729"/>
    <w:rsid w:val="007C692C"/>
    <w:rsid w:val="007D1E23"/>
    <w:rsid w:val="007E6812"/>
    <w:rsid w:val="00856735"/>
    <w:rsid w:val="0087021C"/>
    <w:rsid w:val="008B382C"/>
    <w:rsid w:val="008C1440"/>
    <w:rsid w:val="008F2646"/>
    <w:rsid w:val="009033A1"/>
    <w:rsid w:val="009454B6"/>
    <w:rsid w:val="0097263A"/>
    <w:rsid w:val="0098385B"/>
    <w:rsid w:val="00983B50"/>
    <w:rsid w:val="00992CFF"/>
    <w:rsid w:val="00995192"/>
    <w:rsid w:val="00995832"/>
    <w:rsid w:val="009970C9"/>
    <w:rsid w:val="009978A1"/>
    <w:rsid w:val="009A02E8"/>
    <w:rsid w:val="009A602C"/>
    <w:rsid w:val="009B3D79"/>
    <w:rsid w:val="009C6101"/>
    <w:rsid w:val="009E2238"/>
    <w:rsid w:val="00A31455"/>
    <w:rsid w:val="00A431EE"/>
    <w:rsid w:val="00A63DCF"/>
    <w:rsid w:val="00A771DA"/>
    <w:rsid w:val="00A9432E"/>
    <w:rsid w:val="00AA5ABF"/>
    <w:rsid w:val="00AA737E"/>
    <w:rsid w:val="00AB076A"/>
    <w:rsid w:val="00AB3C32"/>
    <w:rsid w:val="00AB4F30"/>
    <w:rsid w:val="00AB5B80"/>
    <w:rsid w:val="00AC632A"/>
    <w:rsid w:val="00AF37C1"/>
    <w:rsid w:val="00AF4D55"/>
    <w:rsid w:val="00B126BB"/>
    <w:rsid w:val="00B7452A"/>
    <w:rsid w:val="00B806B7"/>
    <w:rsid w:val="00BA4E6E"/>
    <w:rsid w:val="00BB3F7A"/>
    <w:rsid w:val="00BB7A68"/>
    <w:rsid w:val="00BE0001"/>
    <w:rsid w:val="00BE5842"/>
    <w:rsid w:val="00C22572"/>
    <w:rsid w:val="00C2340D"/>
    <w:rsid w:val="00C46D6E"/>
    <w:rsid w:val="00C57F42"/>
    <w:rsid w:val="00C97EAF"/>
    <w:rsid w:val="00CA46DE"/>
    <w:rsid w:val="00CE4ABA"/>
    <w:rsid w:val="00CF0DCF"/>
    <w:rsid w:val="00D13957"/>
    <w:rsid w:val="00D32FA0"/>
    <w:rsid w:val="00D446D1"/>
    <w:rsid w:val="00D54DF7"/>
    <w:rsid w:val="00D648C0"/>
    <w:rsid w:val="00D65B2C"/>
    <w:rsid w:val="00D83F21"/>
    <w:rsid w:val="00D86BAB"/>
    <w:rsid w:val="00D90EB2"/>
    <w:rsid w:val="00D929D4"/>
    <w:rsid w:val="00DA390A"/>
    <w:rsid w:val="00DA7359"/>
    <w:rsid w:val="00DC5027"/>
    <w:rsid w:val="00DD7E8C"/>
    <w:rsid w:val="00E216AC"/>
    <w:rsid w:val="00E21DE6"/>
    <w:rsid w:val="00E30B54"/>
    <w:rsid w:val="00E30D69"/>
    <w:rsid w:val="00E35C14"/>
    <w:rsid w:val="00E4004C"/>
    <w:rsid w:val="00E57310"/>
    <w:rsid w:val="00E629BE"/>
    <w:rsid w:val="00E650F7"/>
    <w:rsid w:val="00E66B04"/>
    <w:rsid w:val="00E8204F"/>
    <w:rsid w:val="00E871AA"/>
    <w:rsid w:val="00ED0865"/>
    <w:rsid w:val="00F065B7"/>
    <w:rsid w:val="00F11BBD"/>
    <w:rsid w:val="00F13CB0"/>
    <w:rsid w:val="00F157EC"/>
    <w:rsid w:val="00F24388"/>
    <w:rsid w:val="00F3745D"/>
    <w:rsid w:val="00F50BAE"/>
    <w:rsid w:val="00F67580"/>
    <w:rsid w:val="00F729F0"/>
    <w:rsid w:val="00F76289"/>
    <w:rsid w:val="00F94DB5"/>
    <w:rsid w:val="00FA7F06"/>
    <w:rsid w:val="00FB19C5"/>
    <w:rsid w:val="00FC1A7F"/>
    <w:rsid w:val="00FC5B68"/>
    <w:rsid w:val="00FD4309"/>
    <w:rsid w:val="00FD5A2A"/>
    <w:rsid w:val="00FD622A"/>
    <w:rsid w:val="00FD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11AB4"/>
  <w15:chartTrackingRefBased/>
  <w15:docId w15:val="{1E8FD565-9785-43D0-AB85-C51EFCE2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50B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550B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550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0B2"/>
    <w:rPr>
      <w:rFonts w:ascii="Calibri" w:eastAsia="Calibri" w:hAnsi="Calibri" w:cs="Times New Roman"/>
    </w:rPr>
  </w:style>
  <w:style w:type="paragraph" w:styleId="Tekstdymka">
    <w:name w:val="Balloon Text"/>
    <w:basedOn w:val="Normalny"/>
    <w:link w:val="TekstdymkaZnak"/>
    <w:uiPriority w:val="99"/>
    <w:semiHidden/>
    <w:unhideWhenUsed/>
    <w:rsid w:val="00BE000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0001"/>
    <w:rPr>
      <w:rFonts w:ascii="Segoe UI" w:eastAsia="Calibri" w:hAnsi="Segoe UI" w:cs="Segoe UI"/>
      <w:sz w:val="18"/>
      <w:szCs w:val="18"/>
    </w:rPr>
  </w:style>
  <w:style w:type="character" w:styleId="Odwoaniedokomentarza">
    <w:name w:val="annotation reference"/>
    <w:basedOn w:val="Domylnaczcionkaakapitu"/>
    <w:uiPriority w:val="99"/>
    <w:semiHidden/>
    <w:unhideWhenUsed/>
    <w:rsid w:val="003922E9"/>
    <w:rPr>
      <w:sz w:val="16"/>
      <w:szCs w:val="16"/>
    </w:rPr>
  </w:style>
  <w:style w:type="paragraph" w:styleId="Tekstkomentarza">
    <w:name w:val="annotation text"/>
    <w:basedOn w:val="Normalny"/>
    <w:link w:val="TekstkomentarzaZnak"/>
    <w:uiPriority w:val="99"/>
    <w:semiHidden/>
    <w:unhideWhenUsed/>
    <w:rsid w:val="003922E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922E9"/>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922E9"/>
    <w:rPr>
      <w:b/>
      <w:bCs/>
    </w:rPr>
  </w:style>
  <w:style w:type="character" w:customStyle="1" w:styleId="TematkomentarzaZnak">
    <w:name w:val="Temat komentarza Znak"/>
    <w:basedOn w:val="TekstkomentarzaZnak"/>
    <w:link w:val="Tematkomentarza"/>
    <w:uiPriority w:val="99"/>
    <w:semiHidden/>
    <w:rsid w:val="003922E9"/>
    <w:rPr>
      <w:rFonts w:ascii="Calibri" w:eastAsia="Calibri" w:hAnsi="Calibri" w:cs="Times New Roman"/>
      <w:b/>
      <w:bCs/>
      <w:sz w:val="20"/>
      <w:szCs w:val="20"/>
    </w:rPr>
  </w:style>
  <w:style w:type="paragraph" w:styleId="Poprawka">
    <w:name w:val="Revision"/>
    <w:hidden/>
    <w:uiPriority w:val="99"/>
    <w:semiHidden/>
    <w:rsid w:val="00C46D6E"/>
    <w:pPr>
      <w:spacing w:after="0" w:line="240" w:lineRule="auto"/>
    </w:pPr>
    <w:rPr>
      <w:rFonts w:ascii="Calibri" w:eastAsia="Calibri" w:hAnsi="Calibri" w:cs="Times New Roman"/>
    </w:rPr>
  </w:style>
  <w:style w:type="paragraph" w:customStyle="1" w:styleId="TreA">
    <w:name w:val="Treść A"/>
    <w:rsid w:val="00642CED"/>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pl-PL"/>
    </w:rPr>
  </w:style>
  <w:style w:type="paragraph" w:styleId="NormalnyWeb">
    <w:name w:val="Normal (Web)"/>
    <w:basedOn w:val="Normalny"/>
    <w:uiPriority w:val="99"/>
    <w:semiHidden/>
    <w:unhideWhenUsed/>
    <w:rsid w:val="001254DC"/>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v1v1msonormal">
    <w:name w:val="v1v1msonormal"/>
    <w:basedOn w:val="Normalny"/>
    <w:rsid w:val="00721226"/>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6795">
      <w:bodyDiv w:val="1"/>
      <w:marLeft w:val="0"/>
      <w:marRight w:val="0"/>
      <w:marTop w:val="0"/>
      <w:marBottom w:val="0"/>
      <w:divBdr>
        <w:top w:val="none" w:sz="0" w:space="0" w:color="auto"/>
        <w:left w:val="none" w:sz="0" w:space="0" w:color="auto"/>
        <w:bottom w:val="none" w:sz="0" w:space="0" w:color="auto"/>
        <w:right w:val="none" w:sz="0" w:space="0" w:color="auto"/>
      </w:divBdr>
    </w:div>
    <w:div w:id="955060320">
      <w:bodyDiv w:val="1"/>
      <w:marLeft w:val="0"/>
      <w:marRight w:val="0"/>
      <w:marTop w:val="0"/>
      <w:marBottom w:val="0"/>
      <w:divBdr>
        <w:top w:val="none" w:sz="0" w:space="0" w:color="auto"/>
        <w:left w:val="none" w:sz="0" w:space="0" w:color="auto"/>
        <w:bottom w:val="none" w:sz="0" w:space="0" w:color="auto"/>
        <w:right w:val="none" w:sz="0" w:space="0" w:color="auto"/>
      </w:divBdr>
    </w:div>
    <w:div w:id="1522012929">
      <w:bodyDiv w:val="1"/>
      <w:marLeft w:val="0"/>
      <w:marRight w:val="0"/>
      <w:marTop w:val="0"/>
      <w:marBottom w:val="0"/>
      <w:divBdr>
        <w:top w:val="none" w:sz="0" w:space="0" w:color="auto"/>
        <w:left w:val="none" w:sz="0" w:space="0" w:color="auto"/>
        <w:bottom w:val="none" w:sz="0" w:space="0" w:color="auto"/>
        <w:right w:val="none" w:sz="0" w:space="0" w:color="auto"/>
      </w:divBdr>
    </w:div>
    <w:div w:id="1835148120">
      <w:bodyDiv w:val="1"/>
      <w:marLeft w:val="0"/>
      <w:marRight w:val="0"/>
      <w:marTop w:val="0"/>
      <w:marBottom w:val="0"/>
      <w:divBdr>
        <w:top w:val="none" w:sz="0" w:space="0" w:color="auto"/>
        <w:left w:val="none" w:sz="0" w:space="0" w:color="auto"/>
        <w:bottom w:val="none" w:sz="0" w:space="0" w:color="auto"/>
        <w:right w:val="none" w:sz="0" w:space="0" w:color="auto"/>
      </w:divBdr>
      <w:divsChild>
        <w:div w:id="1256792263">
          <w:marLeft w:val="0"/>
          <w:marRight w:val="0"/>
          <w:marTop w:val="0"/>
          <w:marBottom w:val="0"/>
          <w:divBdr>
            <w:top w:val="none" w:sz="0" w:space="0" w:color="auto"/>
            <w:left w:val="none" w:sz="0" w:space="0" w:color="auto"/>
            <w:bottom w:val="none" w:sz="0" w:space="0" w:color="auto"/>
            <w:right w:val="none" w:sz="0" w:space="0" w:color="auto"/>
          </w:divBdr>
        </w:div>
        <w:div w:id="2068651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1018</Words>
  <Characters>6112</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gpr</dc:creator>
  <cp:keywords/>
  <dc:description/>
  <cp:lastModifiedBy>Tomasz Pietrzak</cp:lastModifiedBy>
  <cp:revision>5</cp:revision>
  <dcterms:created xsi:type="dcterms:W3CDTF">2022-05-05T06:42:00Z</dcterms:created>
  <dcterms:modified xsi:type="dcterms:W3CDTF">2022-05-05T06:55:00Z</dcterms:modified>
</cp:coreProperties>
</file>