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334F6" w14:textId="3778FA47" w:rsidR="006550B2" w:rsidRPr="006550B2" w:rsidRDefault="006550B2" w:rsidP="006550B2">
      <w:pPr>
        <w:pStyle w:val="Bezodstpw"/>
        <w:rPr>
          <w:rFonts w:ascii="Arial" w:hAnsi="Arial" w:cs="Arial"/>
          <w:sz w:val="20"/>
          <w:szCs w:val="20"/>
        </w:rPr>
      </w:pPr>
      <w:r w:rsidRPr="006550B2">
        <w:rPr>
          <w:rFonts w:ascii="Arial" w:hAnsi="Arial" w:cs="Arial"/>
          <w:sz w:val="20"/>
          <w:szCs w:val="20"/>
        </w:rPr>
        <w:t>Informacja prasowa:</w:t>
      </w:r>
      <w:r w:rsidR="00BF4B3D">
        <w:rPr>
          <w:rFonts w:ascii="Arial" w:hAnsi="Arial" w:cs="Arial"/>
          <w:sz w:val="20"/>
          <w:szCs w:val="20"/>
        </w:rPr>
        <w:t xml:space="preserve"> 02</w:t>
      </w:r>
      <w:r>
        <w:rPr>
          <w:rFonts w:ascii="Arial" w:hAnsi="Arial" w:cs="Arial"/>
          <w:sz w:val="20"/>
          <w:szCs w:val="20"/>
        </w:rPr>
        <w:t>-1</w:t>
      </w:r>
      <w:r w:rsidR="00B806B7">
        <w:rPr>
          <w:rFonts w:ascii="Arial" w:hAnsi="Arial" w:cs="Arial"/>
          <w:sz w:val="20"/>
          <w:szCs w:val="20"/>
        </w:rPr>
        <w:t>1-</w:t>
      </w:r>
      <w:r w:rsidRPr="006550B2">
        <w:rPr>
          <w:rFonts w:ascii="Arial" w:hAnsi="Arial" w:cs="Arial"/>
          <w:sz w:val="20"/>
          <w:szCs w:val="20"/>
        </w:rPr>
        <w:t>2021, Bielsko-Biała</w:t>
      </w:r>
      <w:r w:rsidRPr="006550B2">
        <w:rPr>
          <w:rFonts w:ascii="Arial" w:hAnsi="Arial" w:cs="Arial"/>
          <w:sz w:val="20"/>
          <w:szCs w:val="20"/>
        </w:rPr>
        <w:br/>
        <w:t xml:space="preserve">Biuro Prasowe Gemini Park </w:t>
      </w:r>
    </w:p>
    <w:p w14:paraId="18F38B66" w14:textId="77777777" w:rsidR="006550B2" w:rsidRPr="00C83631" w:rsidRDefault="006550B2" w:rsidP="006550B2">
      <w:pPr>
        <w:pStyle w:val="Bezodstpw"/>
        <w:rPr>
          <w:rFonts w:ascii="Arial" w:hAnsi="Arial" w:cs="Arial"/>
          <w:sz w:val="20"/>
          <w:szCs w:val="20"/>
          <w:lang w:val="en-US"/>
        </w:rPr>
      </w:pPr>
      <w:r w:rsidRPr="00C83631">
        <w:rPr>
          <w:rFonts w:ascii="Arial" w:hAnsi="Arial" w:cs="Arial"/>
          <w:sz w:val="20"/>
          <w:szCs w:val="20"/>
          <w:lang w:val="en-US"/>
        </w:rPr>
        <w:t>Tomasz Pietrzak/Guarana Public Relations</w:t>
      </w:r>
      <w:r w:rsidRPr="00C83631">
        <w:rPr>
          <w:rFonts w:ascii="Arial" w:hAnsi="Arial" w:cs="Arial"/>
          <w:sz w:val="20"/>
          <w:szCs w:val="20"/>
          <w:lang w:val="en-US"/>
        </w:rPr>
        <w:br/>
        <w:t xml:space="preserve">tel. 509 106 256 mail. tomasz.pietrzak[at]guaranapr.pl </w:t>
      </w:r>
    </w:p>
    <w:p w14:paraId="596DAD43" w14:textId="723361E7" w:rsidR="00EB4E01" w:rsidRPr="00A42230" w:rsidRDefault="006550B2" w:rsidP="00EB4E01">
      <w:pPr>
        <w:pStyle w:val="Bezodstpw"/>
        <w:rPr>
          <w:rFonts w:ascii="Arial" w:hAnsi="Arial" w:cs="Arial"/>
          <w:b/>
          <w:bCs/>
          <w:sz w:val="30"/>
          <w:szCs w:val="30"/>
        </w:rPr>
      </w:pPr>
      <w:r w:rsidRPr="006E5613">
        <w:rPr>
          <w:rFonts w:ascii="Arial" w:hAnsi="Arial" w:cs="Arial"/>
        </w:rPr>
        <w:br/>
      </w:r>
      <w:r w:rsidRPr="006E5613">
        <w:rPr>
          <w:rFonts w:ascii="Arial" w:hAnsi="Arial" w:cs="Arial"/>
        </w:rPr>
        <w:br/>
      </w:r>
      <w:r w:rsidR="00EB4E01" w:rsidRPr="00A42230">
        <w:rPr>
          <w:rFonts w:ascii="Arial" w:hAnsi="Arial" w:cs="Arial"/>
          <w:b/>
          <w:bCs/>
          <w:sz w:val="30"/>
          <w:szCs w:val="30"/>
        </w:rPr>
        <w:t>Gemini Park</w:t>
      </w:r>
      <w:r w:rsidR="00BF4B3D">
        <w:rPr>
          <w:rFonts w:ascii="Arial" w:hAnsi="Arial" w:cs="Arial"/>
          <w:b/>
          <w:bCs/>
          <w:sz w:val="30"/>
          <w:szCs w:val="30"/>
        </w:rPr>
        <w:t xml:space="preserve"> Bielsko-Biała</w:t>
      </w:r>
      <w:r w:rsidR="00EB4E01" w:rsidRPr="00A42230">
        <w:rPr>
          <w:rFonts w:ascii="Arial" w:hAnsi="Arial" w:cs="Arial"/>
          <w:b/>
          <w:bCs/>
          <w:sz w:val="30"/>
          <w:szCs w:val="30"/>
        </w:rPr>
        <w:t>: Park w „DECHE!” ma za sobą dobry rok</w:t>
      </w:r>
    </w:p>
    <w:p w14:paraId="5F9CD24F" w14:textId="77777777" w:rsidR="00EB4E01" w:rsidRDefault="00EB4E01" w:rsidP="00EB4E01">
      <w:pPr>
        <w:pStyle w:val="Bezodstpw"/>
        <w:rPr>
          <w:rFonts w:ascii="Arial" w:hAnsi="Arial" w:cs="Arial"/>
          <w:sz w:val="24"/>
          <w:szCs w:val="24"/>
        </w:rPr>
      </w:pPr>
    </w:p>
    <w:p w14:paraId="1E3CFAEA" w14:textId="77777777" w:rsidR="00EB4E01" w:rsidRDefault="00EB4E01" w:rsidP="00EB4E01">
      <w:pPr>
        <w:pStyle w:val="Bezodstpw"/>
        <w:rPr>
          <w:rFonts w:ascii="Arial" w:hAnsi="Arial" w:cs="Arial"/>
          <w:sz w:val="24"/>
          <w:szCs w:val="24"/>
        </w:rPr>
      </w:pPr>
    </w:p>
    <w:p w14:paraId="2472B129" w14:textId="4D421392" w:rsidR="00EB4E01" w:rsidRPr="002A5D81" w:rsidRDefault="00EB4E01" w:rsidP="00EB4E01">
      <w:pPr>
        <w:pStyle w:val="Bezodstpw"/>
        <w:rPr>
          <w:rFonts w:ascii="Arial" w:hAnsi="Arial" w:cs="Arial"/>
          <w:b/>
          <w:bCs/>
          <w:sz w:val="26"/>
          <w:szCs w:val="26"/>
        </w:rPr>
      </w:pPr>
      <w:r w:rsidRPr="002A5D81">
        <w:rPr>
          <w:rFonts w:ascii="Arial" w:hAnsi="Arial" w:cs="Arial"/>
          <w:b/>
          <w:bCs/>
          <w:sz w:val="26"/>
          <w:szCs w:val="26"/>
        </w:rPr>
        <w:t xml:space="preserve">Klienci galerii handlowych znów chętnie korzystają z oferty rozrywkowej. Widać to na przykładzie Gemini Park Bielsko-Biała. Tamtejszy park rekreacyjno-rozrywkowy zanotował </w:t>
      </w:r>
      <w:r w:rsidR="004F1BDC" w:rsidRPr="002A5D81">
        <w:rPr>
          <w:rFonts w:ascii="Arial" w:hAnsi="Arial" w:cs="Arial"/>
          <w:b/>
          <w:bCs/>
          <w:sz w:val="26"/>
          <w:szCs w:val="26"/>
        </w:rPr>
        <w:t xml:space="preserve">w tym roku </w:t>
      </w:r>
      <w:r w:rsidRPr="002A5D81">
        <w:rPr>
          <w:rFonts w:ascii="Arial" w:hAnsi="Arial" w:cs="Arial"/>
          <w:b/>
          <w:bCs/>
          <w:sz w:val="26"/>
          <w:szCs w:val="26"/>
        </w:rPr>
        <w:t>najlepszy wynik</w:t>
      </w:r>
      <w:r w:rsidR="00341534">
        <w:rPr>
          <w:rFonts w:ascii="Arial" w:hAnsi="Arial" w:cs="Arial"/>
          <w:b/>
          <w:bCs/>
          <w:sz w:val="26"/>
          <w:szCs w:val="26"/>
        </w:rPr>
        <w:t xml:space="preserve"> od</w:t>
      </w:r>
      <w:r w:rsidRPr="002A5D81">
        <w:rPr>
          <w:rFonts w:ascii="Arial" w:hAnsi="Arial" w:cs="Arial"/>
          <w:b/>
          <w:bCs/>
          <w:sz w:val="26"/>
          <w:szCs w:val="26"/>
        </w:rPr>
        <w:t xml:space="preserve"> </w:t>
      </w:r>
      <w:r w:rsidR="008E4D6B">
        <w:rPr>
          <w:rFonts w:ascii="Arial" w:hAnsi="Arial" w:cs="Arial"/>
          <w:b/>
          <w:bCs/>
          <w:sz w:val="26"/>
          <w:szCs w:val="26"/>
        </w:rPr>
        <w:t>pojawienia się pandemii.</w:t>
      </w:r>
    </w:p>
    <w:p w14:paraId="5F0336AD" w14:textId="77777777" w:rsidR="00EB4E01" w:rsidRPr="00D17DA1" w:rsidRDefault="00EB4E01" w:rsidP="00EB4E01">
      <w:pPr>
        <w:pStyle w:val="Bezodstpw"/>
        <w:rPr>
          <w:rFonts w:ascii="Arial" w:hAnsi="Arial" w:cs="Arial"/>
        </w:rPr>
      </w:pPr>
    </w:p>
    <w:p w14:paraId="19558150" w14:textId="77777777" w:rsidR="00EB4E01" w:rsidRPr="00D17DA1" w:rsidRDefault="00EB4E01" w:rsidP="00EB4E01">
      <w:pPr>
        <w:pStyle w:val="Bezodstpw"/>
        <w:rPr>
          <w:rFonts w:ascii="Arial" w:hAnsi="Arial" w:cs="Arial"/>
        </w:rPr>
      </w:pPr>
    </w:p>
    <w:p w14:paraId="004E9436" w14:textId="7AF5A313" w:rsidR="00EB4E01" w:rsidRDefault="00EB4E01" w:rsidP="00EB4E01">
      <w:pPr>
        <w:pStyle w:val="Bezodstpw"/>
        <w:rPr>
          <w:rFonts w:ascii="Arial" w:hAnsi="Arial" w:cs="Arial"/>
        </w:rPr>
      </w:pPr>
      <w:r w:rsidRPr="00D17DA1">
        <w:rPr>
          <w:rFonts w:ascii="Arial" w:hAnsi="Arial" w:cs="Arial"/>
        </w:rPr>
        <w:t xml:space="preserve">Ponad 152 tys. odwiedzających w </w:t>
      </w:r>
      <w:r w:rsidR="008E4D6B">
        <w:rPr>
          <w:rFonts w:ascii="Arial" w:hAnsi="Arial" w:cs="Arial"/>
        </w:rPr>
        <w:t>5</w:t>
      </w:r>
      <w:r w:rsidR="00341534">
        <w:rPr>
          <w:rFonts w:ascii="Arial" w:hAnsi="Arial" w:cs="Arial"/>
        </w:rPr>
        <w:t xml:space="preserve"> </w:t>
      </w:r>
      <w:r w:rsidRPr="00D17DA1">
        <w:rPr>
          <w:rFonts w:ascii="Arial" w:hAnsi="Arial" w:cs="Arial"/>
        </w:rPr>
        <w:t>miesięcy. Działający</w:t>
      </w:r>
      <w:r>
        <w:rPr>
          <w:rFonts w:ascii="Arial" w:hAnsi="Arial" w:cs="Arial"/>
        </w:rPr>
        <w:t xml:space="preserve"> od pięciu lat</w:t>
      </w:r>
      <w:r w:rsidRPr="00D17DA1">
        <w:rPr>
          <w:rFonts w:ascii="Arial" w:hAnsi="Arial" w:cs="Arial"/>
        </w:rPr>
        <w:t xml:space="preserve"> przy Gemini Park Bielsko-Biała </w:t>
      </w:r>
      <w:r w:rsidR="0042004F">
        <w:rPr>
          <w:rFonts w:ascii="Arial" w:hAnsi="Arial" w:cs="Arial"/>
        </w:rPr>
        <w:t xml:space="preserve">plenerowy </w:t>
      </w:r>
      <w:r w:rsidRPr="00D17DA1">
        <w:rPr>
          <w:rFonts w:ascii="Arial" w:hAnsi="Arial" w:cs="Arial"/>
        </w:rPr>
        <w:t>park rekreacyjno-rozrywkowy „W DECH</w:t>
      </w:r>
      <w:r w:rsidR="0042004F">
        <w:rPr>
          <w:rFonts w:ascii="Arial" w:hAnsi="Arial" w:cs="Arial"/>
        </w:rPr>
        <w:t>E</w:t>
      </w:r>
      <w:r w:rsidRPr="00D17DA1">
        <w:rPr>
          <w:rFonts w:ascii="Arial" w:hAnsi="Arial" w:cs="Arial"/>
        </w:rPr>
        <w:t>!” może uznać miniony sezon</w:t>
      </w:r>
      <w:r>
        <w:rPr>
          <w:rFonts w:ascii="Arial" w:hAnsi="Arial" w:cs="Arial"/>
        </w:rPr>
        <w:t xml:space="preserve">, trwający od </w:t>
      </w:r>
      <w:r w:rsidR="008E4D6B">
        <w:rPr>
          <w:rFonts w:ascii="Arial" w:hAnsi="Arial" w:cs="Arial"/>
        </w:rPr>
        <w:t xml:space="preserve">czerwca </w:t>
      </w:r>
      <w:r>
        <w:rPr>
          <w:rFonts w:ascii="Arial" w:hAnsi="Arial" w:cs="Arial"/>
        </w:rPr>
        <w:t>do października,</w:t>
      </w:r>
      <w:r w:rsidRPr="00D17DA1">
        <w:rPr>
          <w:rFonts w:ascii="Arial" w:hAnsi="Arial" w:cs="Arial"/>
        </w:rPr>
        <w:t xml:space="preserve"> za </w:t>
      </w:r>
      <w:r w:rsidR="0042004F">
        <w:rPr>
          <w:rFonts w:ascii="Arial" w:hAnsi="Arial" w:cs="Arial"/>
        </w:rPr>
        <w:t xml:space="preserve">bardzo </w:t>
      </w:r>
      <w:r w:rsidRPr="00D17DA1">
        <w:rPr>
          <w:rFonts w:ascii="Arial" w:hAnsi="Arial" w:cs="Arial"/>
        </w:rPr>
        <w:t>udany.</w:t>
      </w:r>
    </w:p>
    <w:p w14:paraId="61988D4B" w14:textId="77777777" w:rsidR="00EB4E01" w:rsidRPr="00D17DA1" w:rsidRDefault="00EB4E01" w:rsidP="00EB4E01">
      <w:pPr>
        <w:pStyle w:val="Bezodstpw"/>
        <w:rPr>
          <w:rFonts w:ascii="Arial" w:hAnsi="Arial" w:cs="Arial"/>
        </w:rPr>
      </w:pPr>
    </w:p>
    <w:p w14:paraId="3471607F" w14:textId="2DDE2EF8" w:rsidR="00EB4E01" w:rsidRDefault="00EB4E01" w:rsidP="00EB4E01">
      <w:pPr>
        <w:pStyle w:val="Bezodstpw"/>
        <w:rPr>
          <w:rFonts w:ascii="Arial" w:hAnsi="Arial" w:cs="Arial"/>
        </w:rPr>
      </w:pPr>
      <w:r w:rsidRPr="00D17DA1">
        <w:rPr>
          <w:rFonts w:ascii="Arial" w:hAnsi="Arial" w:cs="Arial"/>
        </w:rPr>
        <w:t xml:space="preserve">Największą, bo mającą aż 10,5 tys. m kw., atrakcję </w:t>
      </w:r>
      <w:r w:rsidRPr="00E927C5">
        <w:rPr>
          <w:rFonts w:ascii="Arial" w:hAnsi="Arial" w:cs="Arial"/>
        </w:rPr>
        <w:t xml:space="preserve">rozrywkową bielskiej galerii odwiedziło aż o 33% więcej klientów niż w tym samym okresie przed rokiem. Co więcej, parkowi udało się odzyskać aż </w:t>
      </w:r>
      <w:r w:rsidR="008E4D6B" w:rsidRPr="00E927C5">
        <w:rPr>
          <w:rFonts w:ascii="Arial" w:hAnsi="Arial" w:cs="Arial"/>
        </w:rPr>
        <w:t>90</w:t>
      </w:r>
      <w:r w:rsidRPr="00E927C5">
        <w:rPr>
          <w:rFonts w:ascii="Arial" w:hAnsi="Arial" w:cs="Arial"/>
        </w:rPr>
        <w:t xml:space="preserve">% frekwencji z sezonu w 2019 roku, który był dla niego </w:t>
      </w:r>
      <w:r w:rsidR="002A5D81" w:rsidRPr="00E927C5">
        <w:rPr>
          <w:rFonts w:ascii="Arial" w:hAnsi="Arial" w:cs="Arial"/>
        </w:rPr>
        <w:t>rekordowy.</w:t>
      </w:r>
      <w:r w:rsidRPr="00D17DA1">
        <w:rPr>
          <w:rFonts w:ascii="Arial" w:hAnsi="Arial" w:cs="Arial"/>
        </w:rPr>
        <w:t xml:space="preserve"> </w:t>
      </w:r>
    </w:p>
    <w:p w14:paraId="7C8FBFB9" w14:textId="77777777" w:rsidR="00EB4E01" w:rsidRDefault="00EB4E01" w:rsidP="00EB4E01">
      <w:pPr>
        <w:pStyle w:val="Bezodstpw"/>
        <w:rPr>
          <w:rFonts w:ascii="Arial" w:hAnsi="Arial" w:cs="Arial"/>
        </w:rPr>
      </w:pPr>
    </w:p>
    <w:p w14:paraId="31BB2960" w14:textId="1DFC7EFC" w:rsidR="00EB4E01" w:rsidRPr="003F6F11" w:rsidRDefault="00EB4E01" w:rsidP="00EB4E01">
      <w:pPr>
        <w:pStyle w:val="Bezodstpw"/>
        <w:rPr>
          <w:rFonts w:ascii="Arial" w:hAnsi="Arial" w:cs="Arial"/>
          <w:b/>
          <w:bCs/>
        </w:rPr>
      </w:pPr>
      <w:r w:rsidRPr="00D17DA1">
        <w:rPr>
          <w:rFonts w:ascii="Arial" w:hAnsi="Arial" w:cs="Arial"/>
        </w:rPr>
        <w:t>– Park „W DECHE” to nie tylko nasza największa, ale</w:t>
      </w:r>
      <w:r>
        <w:rPr>
          <w:rFonts w:ascii="Arial" w:hAnsi="Arial" w:cs="Arial"/>
        </w:rPr>
        <w:t xml:space="preserve"> także od kilku lat</w:t>
      </w:r>
      <w:r w:rsidRPr="00D17DA1">
        <w:rPr>
          <w:rFonts w:ascii="Arial" w:hAnsi="Arial" w:cs="Arial"/>
        </w:rPr>
        <w:t xml:space="preserve"> najpopularniejsza rodzinna atrakcja</w:t>
      </w:r>
      <w:r>
        <w:rPr>
          <w:rFonts w:ascii="Arial" w:hAnsi="Arial" w:cs="Arial"/>
        </w:rPr>
        <w:t>, odwiedzana miesięcznie przez dziesiątki tysięcy osób</w:t>
      </w:r>
      <w:r w:rsidRPr="00D17DA1">
        <w:rPr>
          <w:rFonts w:ascii="Arial" w:hAnsi="Arial" w:cs="Arial"/>
        </w:rPr>
        <w:t xml:space="preserve">. Ostatni rok tylko potwierdza jej status. Mimo pandemii, przestrzeń ta zanotowała bardzo dobry sezon, stając się jedną z najchętniej odwiedzanych </w:t>
      </w:r>
      <w:r w:rsidR="00BF4B3D">
        <w:rPr>
          <w:rFonts w:ascii="Arial" w:hAnsi="Arial" w:cs="Arial"/>
        </w:rPr>
        <w:t>przestrzeni</w:t>
      </w:r>
      <w:r>
        <w:rPr>
          <w:rFonts w:ascii="Arial" w:hAnsi="Arial" w:cs="Arial"/>
        </w:rPr>
        <w:t xml:space="preserve"> tego typu</w:t>
      </w:r>
      <w:r w:rsidR="00341534">
        <w:rPr>
          <w:rFonts w:ascii="Arial" w:hAnsi="Arial" w:cs="Arial"/>
        </w:rPr>
        <w:t xml:space="preserve"> </w:t>
      </w:r>
      <w:r w:rsidRPr="00D17DA1">
        <w:rPr>
          <w:rFonts w:ascii="Arial" w:hAnsi="Arial" w:cs="Arial"/>
        </w:rPr>
        <w:t>w Bielsku-Białej</w:t>
      </w:r>
      <w:r>
        <w:rPr>
          <w:rFonts w:ascii="Arial" w:hAnsi="Arial" w:cs="Arial"/>
        </w:rPr>
        <w:t xml:space="preserve"> i na Podbeskidziu</w:t>
      </w:r>
      <w:r w:rsidRPr="00D17DA1">
        <w:rPr>
          <w:rFonts w:ascii="Arial" w:hAnsi="Arial" w:cs="Arial"/>
        </w:rPr>
        <w:t xml:space="preserve"> – </w:t>
      </w:r>
      <w:r w:rsidRPr="003F6F11">
        <w:rPr>
          <w:rFonts w:ascii="Arial" w:hAnsi="Arial" w:cs="Arial"/>
          <w:b/>
          <w:bCs/>
        </w:rPr>
        <w:t>mówi Krzysztof Brączek, dyrektor Gemini Park Bielsko-Biała.</w:t>
      </w:r>
    </w:p>
    <w:p w14:paraId="742F0371" w14:textId="77777777" w:rsidR="00EB4E01" w:rsidRPr="003F6F11" w:rsidRDefault="00EB4E01" w:rsidP="00EB4E01">
      <w:pPr>
        <w:pStyle w:val="Bezodstpw"/>
        <w:rPr>
          <w:rFonts w:ascii="Arial" w:hAnsi="Arial" w:cs="Arial"/>
          <w:b/>
          <w:bCs/>
        </w:rPr>
      </w:pPr>
    </w:p>
    <w:p w14:paraId="176A1D99" w14:textId="009BC6FE" w:rsidR="00BF4B3D" w:rsidRDefault="00EB4E01" w:rsidP="00EB4E01">
      <w:pPr>
        <w:pStyle w:val="Bezodstpw"/>
        <w:rPr>
          <w:rFonts w:ascii="Arial" w:hAnsi="Arial" w:cs="Arial"/>
        </w:rPr>
      </w:pPr>
      <w:r w:rsidRPr="00D17DA1">
        <w:rPr>
          <w:rFonts w:ascii="Arial" w:hAnsi="Arial" w:cs="Arial"/>
        </w:rPr>
        <w:t>Dobry sezon zapowiadały już pierwsze miesiące po zniesieniu lockdownu. Czerwiec przyniósł rok do roku</w:t>
      </w:r>
      <w:r w:rsidR="008E4D6B">
        <w:rPr>
          <w:rFonts w:ascii="Arial" w:hAnsi="Arial" w:cs="Arial"/>
        </w:rPr>
        <w:t xml:space="preserve"> blisko czterokrotny wzrost liczby odwiedzających.</w:t>
      </w:r>
      <w:r w:rsidRPr="00D17DA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Ten trend zwyżkowy względem 2020 roku utrzymywał się przez cały sezon.</w:t>
      </w:r>
      <w:r w:rsidR="00BF4B3D">
        <w:rPr>
          <w:rFonts w:ascii="Arial" w:hAnsi="Arial" w:cs="Arial"/>
        </w:rPr>
        <w:t xml:space="preserve"> </w:t>
      </w:r>
      <w:r w:rsidRPr="00D17DA1">
        <w:rPr>
          <w:rFonts w:ascii="Arial" w:hAnsi="Arial" w:cs="Arial"/>
        </w:rPr>
        <w:t xml:space="preserve">Ale nie tylko </w:t>
      </w:r>
      <w:r w:rsidR="00BF4B3D">
        <w:rPr>
          <w:rFonts w:ascii="Arial" w:hAnsi="Arial" w:cs="Arial"/>
        </w:rPr>
        <w:t>zestawienie</w:t>
      </w:r>
      <w:r w:rsidRPr="00D17DA1">
        <w:rPr>
          <w:rFonts w:ascii="Arial" w:hAnsi="Arial" w:cs="Arial"/>
        </w:rPr>
        <w:t xml:space="preserve"> rok do roku wypada na korzyść </w:t>
      </w:r>
      <w:r>
        <w:rPr>
          <w:rFonts w:ascii="Arial" w:hAnsi="Arial" w:cs="Arial"/>
        </w:rPr>
        <w:t xml:space="preserve">„W DECHE!”. </w:t>
      </w:r>
    </w:p>
    <w:p w14:paraId="1EBA0673" w14:textId="77777777" w:rsidR="00BF4B3D" w:rsidRDefault="00BF4B3D" w:rsidP="00EB4E01">
      <w:pPr>
        <w:pStyle w:val="Bezodstpw"/>
        <w:rPr>
          <w:rFonts w:ascii="Arial" w:hAnsi="Arial" w:cs="Arial"/>
        </w:rPr>
      </w:pPr>
    </w:p>
    <w:p w14:paraId="16DC0A00" w14:textId="39795666" w:rsidR="00EB4E01" w:rsidRPr="00D17DA1" w:rsidRDefault="00EB4E01" w:rsidP="00EB4E01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D17DA1">
        <w:rPr>
          <w:rFonts w:ascii="Arial" w:hAnsi="Arial" w:cs="Arial"/>
        </w:rPr>
        <w:t xml:space="preserve"> lipcu tego roku</w:t>
      </w:r>
      <w:r w:rsidR="004F1BDC">
        <w:rPr>
          <w:rFonts w:ascii="Arial" w:hAnsi="Arial" w:cs="Arial"/>
        </w:rPr>
        <w:t>,</w:t>
      </w:r>
      <w:r w:rsidRPr="00D17DA1">
        <w:rPr>
          <w:rFonts w:ascii="Arial" w:hAnsi="Arial" w:cs="Arial"/>
        </w:rPr>
        <w:t xml:space="preserve"> w porównaniu do lipca 2019</w:t>
      </w:r>
      <w:r w:rsidR="004F1BDC">
        <w:rPr>
          <w:rFonts w:ascii="Arial" w:hAnsi="Arial" w:cs="Arial"/>
        </w:rPr>
        <w:t>,</w:t>
      </w:r>
      <w:r w:rsidRPr="00D17DA1">
        <w:rPr>
          <w:rFonts w:ascii="Arial" w:hAnsi="Arial" w:cs="Arial"/>
        </w:rPr>
        <w:t xml:space="preserve"> zanotowano wzrost liczby odwiedzających. </w:t>
      </w:r>
      <w:r w:rsidR="00E927C5">
        <w:rPr>
          <w:rFonts w:ascii="Arial" w:hAnsi="Arial" w:cs="Arial"/>
        </w:rPr>
        <w:t xml:space="preserve">Był to także miesiąc, w którym park odwiedziło ponad 48 tys. osób, najwięcej od 2 lat.  </w:t>
      </w:r>
      <w:r w:rsidRPr="00D17DA1">
        <w:rPr>
          <w:rFonts w:ascii="Arial" w:hAnsi="Arial" w:cs="Arial"/>
        </w:rPr>
        <w:t>Wzrost zanotowano także we wrześniu</w:t>
      </w:r>
      <w:r w:rsidR="004F1BDC">
        <w:rPr>
          <w:rFonts w:ascii="Arial" w:hAnsi="Arial" w:cs="Arial"/>
        </w:rPr>
        <w:t xml:space="preserve"> – w</w:t>
      </w:r>
      <w:r w:rsidRPr="00D17DA1">
        <w:rPr>
          <w:rFonts w:ascii="Arial" w:hAnsi="Arial" w:cs="Arial"/>
        </w:rPr>
        <w:t xml:space="preserve"> porównaniu do </w:t>
      </w:r>
      <w:r w:rsidR="004F1BDC">
        <w:rPr>
          <w:rFonts w:ascii="Arial" w:hAnsi="Arial" w:cs="Arial"/>
        </w:rPr>
        <w:t>analogicznego miesiąca w</w:t>
      </w:r>
      <w:r w:rsidRPr="00D17DA1">
        <w:rPr>
          <w:rFonts w:ascii="Arial" w:hAnsi="Arial" w:cs="Arial"/>
        </w:rPr>
        <w:t xml:space="preserve"> 2019.</w:t>
      </w:r>
    </w:p>
    <w:p w14:paraId="127868CF" w14:textId="77777777" w:rsidR="00EB4E01" w:rsidRDefault="00EB4E01" w:rsidP="00EB4E01">
      <w:pPr>
        <w:pStyle w:val="Bezodstpw"/>
        <w:rPr>
          <w:rFonts w:ascii="Arial" w:hAnsi="Arial" w:cs="Arial"/>
        </w:rPr>
      </w:pPr>
    </w:p>
    <w:p w14:paraId="305999A1" w14:textId="7EF4696F" w:rsidR="00EB4E01" w:rsidRDefault="00EB4E01" w:rsidP="00EB4E01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 w:rsidRPr="00D17DA1">
        <w:rPr>
          <w:rFonts w:ascii="Arial" w:hAnsi="Arial" w:cs="Arial"/>
        </w:rPr>
        <w:t xml:space="preserve">Park „W DECHE!” był pierwszą atrakcją rozrywkową w Gemini Park, która po zniesieniu lockdownu zaczęła tak </w:t>
      </w:r>
      <w:r>
        <w:rPr>
          <w:rFonts w:ascii="Arial" w:hAnsi="Arial" w:cs="Arial"/>
        </w:rPr>
        <w:t>szybko</w:t>
      </w:r>
      <w:r w:rsidR="00E927C5">
        <w:rPr>
          <w:rFonts w:ascii="Arial" w:hAnsi="Arial" w:cs="Arial"/>
        </w:rPr>
        <w:t xml:space="preserve"> odbudowywać frekwencję, osiągając</w:t>
      </w:r>
      <w:r>
        <w:rPr>
          <w:rFonts w:ascii="Arial" w:hAnsi="Arial" w:cs="Arial"/>
        </w:rPr>
        <w:t xml:space="preserve"> </w:t>
      </w:r>
      <w:r w:rsidRPr="00D17DA1">
        <w:rPr>
          <w:rFonts w:ascii="Arial" w:hAnsi="Arial" w:cs="Arial"/>
        </w:rPr>
        <w:t>wyniki zbliżone do tych z 2019 roku. Wpływ na to miał przede wszystkim outdoorowy charakter atrakcji, która przez wielu klientów postrzegana jest jako niezwykle bezpieczna</w:t>
      </w:r>
      <w:r>
        <w:rPr>
          <w:rFonts w:ascii="Arial" w:hAnsi="Arial" w:cs="Arial"/>
        </w:rPr>
        <w:t>, ale także jej unikalność na lokalnym rynku, w tym rynku centrów handlowych</w:t>
      </w:r>
      <w:r w:rsidRPr="00D17DA1">
        <w:rPr>
          <w:rFonts w:ascii="Arial" w:hAnsi="Arial" w:cs="Arial"/>
        </w:rPr>
        <w:t xml:space="preserve"> – zauważa dyrektor obiektu.</w:t>
      </w:r>
    </w:p>
    <w:p w14:paraId="78677373" w14:textId="77777777" w:rsidR="00EB4E01" w:rsidRDefault="00EB4E01" w:rsidP="00EB4E01">
      <w:pPr>
        <w:pStyle w:val="Bezodstpw"/>
        <w:rPr>
          <w:rFonts w:ascii="Arial" w:hAnsi="Arial" w:cs="Arial"/>
        </w:rPr>
      </w:pPr>
    </w:p>
    <w:p w14:paraId="4E73D936" w14:textId="77777777" w:rsidR="00BF4B3D" w:rsidRDefault="00EB4E01" w:rsidP="00EB4E01">
      <w:pPr>
        <w:pStyle w:val="Bezodstpw"/>
        <w:rPr>
          <w:rFonts w:ascii="Arial" w:hAnsi="Arial" w:cs="Arial"/>
        </w:rPr>
      </w:pPr>
      <w:r w:rsidRPr="002A5D81">
        <w:rPr>
          <w:rFonts w:ascii="Arial" w:hAnsi="Arial" w:cs="Arial"/>
        </w:rPr>
        <w:t xml:space="preserve">Do parku przyciągnęło jeszcze jedno – skala dostępnych tu atrakcji. W tym roku jego goście mogli ich znaleźć </w:t>
      </w:r>
      <w:r w:rsidR="002A5D81" w:rsidRPr="002A5D81">
        <w:rPr>
          <w:rFonts w:ascii="Arial" w:hAnsi="Arial" w:cs="Arial"/>
        </w:rPr>
        <w:t>kilkadziesiąt</w:t>
      </w:r>
      <w:r w:rsidRPr="002A5D81">
        <w:rPr>
          <w:rFonts w:ascii="Arial" w:hAnsi="Arial" w:cs="Arial"/>
        </w:rPr>
        <w:t xml:space="preserve">, w tym m.in. </w:t>
      </w:r>
      <w:r w:rsidR="00D45A89">
        <w:rPr>
          <w:rFonts w:ascii="Arial" w:hAnsi="Arial" w:cs="Arial"/>
        </w:rPr>
        <w:t xml:space="preserve">park </w:t>
      </w:r>
      <w:r w:rsidR="004F1BDC" w:rsidRPr="002A5D81">
        <w:rPr>
          <w:rFonts w:ascii="Arial" w:hAnsi="Arial" w:cs="Arial"/>
        </w:rPr>
        <w:t xml:space="preserve">trampolin, </w:t>
      </w:r>
      <w:r w:rsidR="00D45A89">
        <w:rPr>
          <w:rFonts w:ascii="Arial" w:hAnsi="Arial" w:cs="Arial"/>
        </w:rPr>
        <w:t xml:space="preserve">drewnianą karuzelę łańcuchową, </w:t>
      </w:r>
      <w:r w:rsidR="004F1BDC" w:rsidRPr="002A5D81">
        <w:rPr>
          <w:rFonts w:ascii="Arial" w:hAnsi="Arial" w:cs="Arial"/>
        </w:rPr>
        <w:t>tory do kręgli, stoły kreatywne z grami zręcznościowymi, 12</w:t>
      </w:r>
      <w:r w:rsidR="002A5D81" w:rsidRPr="002A5D81">
        <w:rPr>
          <w:rFonts w:ascii="Arial" w:hAnsi="Arial" w:cs="Arial"/>
        </w:rPr>
        <w:t>-</w:t>
      </w:r>
      <w:r w:rsidR="004F1BDC" w:rsidRPr="002A5D81">
        <w:rPr>
          <w:rFonts w:ascii="Arial" w:hAnsi="Arial" w:cs="Arial"/>
        </w:rPr>
        <w:t xml:space="preserve">metrowego goryla z 2 </w:t>
      </w:r>
      <w:r w:rsidR="00F00375" w:rsidRPr="002A5D81">
        <w:rPr>
          <w:rFonts w:ascii="Arial" w:hAnsi="Arial" w:cs="Arial"/>
        </w:rPr>
        <w:t>zjeżdżalniami czy</w:t>
      </w:r>
      <w:r w:rsidR="004F1BDC" w:rsidRPr="002A5D81">
        <w:rPr>
          <w:rFonts w:ascii="Arial" w:hAnsi="Arial" w:cs="Arial"/>
        </w:rPr>
        <w:t xml:space="preserve"> tor </w:t>
      </w:r>
      <w:r w:rsidR="002A5D81" w:rsidRPr="002A5D81">
        <w:rPr>
          <w:rFonts w:ascii="Arial" w:hAnsi="Arial" w:cs="Arial"/>
        </w:rPr>
        <w:t>wodny</w:t>
      </w:r>
      <w:r w:rsidRPr="002A5D81">
        <w:rPr>
          <w:rFonts w:ascii="Arial" w:hAnsi="Arial" w:cs="Arial"/>
        </w:rPr>
        <w:t xml:space="preserve">. </w:t>
      </w:r>
    </w:p>
    <w:p w14:paraId="13938030" w14:textId="77777777" w:rsidR="00BF4B3D" w:rsidRDefault="00BF4B3D" w:rsidP="00EB4E01">
      <w:pPr>
        <w:pStyle w:val="Bezodstpw"/>
        <w:rPr>
          <w:rFonts w:ascii="Arial" w:hAnsi="Arial" w:cs="Arial"/>
        </w:rPr>
      </w:pPr>
    </w:p>
    <w:p w14:paraId="33C50B4C" w14:textId="4D60BF30" w:rsidR="00EB4E01" w:rsidRPr="002A5D81" w:rsidRDefault="00EB4E01" w:rsidP="00EB4E01">
      <w:pPr>
        <w:pStyle w:val="Bezodstpw"/>
        <w:rPr>
          <w:rFonts w:ascii="Arial" w:hAnsi="Arial" w:cs="Arial"/>
        </w:rPr>
      </w:pPr>
      <w:r w:rsidRPr="002A5D81">
        <w:rPr>
          <w:rFonts w:ascii="Arial" w:hAnsi="Arial" w:cs="Arial"/>
        </w:rPr>
        <w:t xml:space="preserve">Odwiedzających kusił </w:t>
      </w:r>
      <w:r w:rsidR="002A5D81" w:rsidRPr="002A5D81">
        <w:rPr>
          <w:rFonts w:ascii="Arial" w:hAnsi="Arial" w:cs="Arial"/>
        </w:rPr>
        <w:t xml:space="preserve">też park linowy </w:t>
      </w:r>
      <w:r w:rsidR="004F1BDC" w:rsidRPr="002A5D81">
        <w:rPr>
          <w:rFonts w:ascii="Arial" w:hAnsi="Arial" w:cs="Arial"/>
        </w:rPr>
        <w:t xml:space="preserve">z trzema liczącym </w:t>
      </w:r>
      <w:r w:rsidR="00F00375" w:rsidRPr="002A5D81">
        <w:rPr>
          <w:rFonts w:ascii="Arial" w:hAnsi="Arial" w:cs="Arial"/>
        </w:rPr>
        <w:t xml:space="preserve">sobie </w:t>
      </w:r>
      <w:r w:rsidR="00F00375" w:rsidRPr="002A5D81">
        <w:rPr>
          <w:rFonts w:ascii="Arial" w:hAnsi="Arial" w:cs="Arial"/>
          <w:shd w:val="clear" w:color="auto" w:fill="FFFFFF"/>
        </w:rPr>
        <w:t>w</w:t>
      </w:r>
      <w:r w:rsidR="004F1BDC" w:rsidRPr="002A5D81">
        <w:rPr>
          <w:rFonts w:ascii="Arial" w:hAnsi="Arial" w:cs="Arial"/>
          <w:shd w:val="clear" w:color="auto" w:fill="FFFFFF"/>
        </w:rPr>
        <w:t xml:space="preserve"> sumie pół kilometra trasami i z 50 przeszkodami.</w:t>
      </w:r>
      <w:r w:rsidR="004F1BDC" w:rsidRPr="002A5D81">
        <w:rPr>
          <w:rFonts w:ascii="Arial" w:hAnsi="Arial" w:cs="Arial"/>
        </w:rPr>
        <w:t xml:space="preserve"> </w:t>
      </w:r>
      <w:r w:rsidRPr="002A5D81">
        <w:rPr>
          <w:rFonts w:ascii="Arial" w:hAnsi="Arial" w:cs="Arial"/>
        </w:rPr>
        <w:t xml:space="preserve">Nie bez wpływu na wyniki były z sukcesem organizowane plenerowe </w:t>
      </w:r>
      <w:r w:rsidRPr="002A5D81">
        <w:rPr>
          <w:rFonts w:ascii="Arial" w:hAnsi="Arial" w:cs="Arial"/>
        </w:rPr>
        <w:lastRenderedPageBreak/>
        <w:t>eventy</w:t>
      </w:r>
      <w:r w:rsidR="00E927C5">
        <w:rPr>
          <w:rFonts w:ascii="Arial" w:hAnsi="Arial" w:cs="Arial"/>
        </w:rPr>
        <w:t>, np. Dzień Dziecka, w czasie którego w jeden dzień park odwiedziła rekordowa liczba gości – blisko 4,5 tysiąca</w:t>
      </w:r>
      <w:r w:rsidR="0060026C">
        <w:rPr>
          <w:rFonts w:ascii="Arial" w:hAnsi="Arial" w:cs="Arial"/>
        </w:rPr>
        <w:t>.</w:t>
      </w:r>
    </w:p>
    <w:p w14:paraId="580807F8" w14:textId="47268963" w:rsidR="004F1BDC" w:rsidRDefault="004F1BDC" w:rsidP="00EB4E01">
      <w:pPr>
        <w:pStyle w:val="Bezodstpw"/>
        <w:rPr>
          <w:rFonts w:ascii="Arial" w:hAnsi="Arial" w:cs="Arial"/>
        </w:rPr>
      </w:pPr>
    </w:p>
    <w:p w14:paraId="5F89DC8D" w14:textId="7016B7F4" w:rsidR="00EB4E01" w:rsidRDefault="00EB4E01" w:rsidP="00EB4E01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– Park ma już swoją mocną lokalną pozycję. To miejsce doskonale znane i lubiane, zwłaszcza przez całe rodziny, na co wpływ ma zarówno rozrywkowy charakter tego miejsca, jak również jego wymiar edukacyjny. Jak duży jest to potencjał było widać zwłaszcza w tym roku</w:t>
      </w:r>
      <w:r w:rsidR="00256CA9">
        <w:rPr>
          <w:rFonts w:ascii="Arial" w:hAnsi="Arial" w:cs="Arial"/>
        </w:rPr>
        <w:t>. Miniony sezon także dobrze nastraja na kolejny</w:t>
      </w:r>
      <w:r>
        <w:rPr>
          <w:rFonts w:ascii="Arial" w:hAnsi="Arial" w:cs="Arial"/>
        </w:rPr>
        <w:t xml:space="preserve"> – ocenia Krzysztof Brączek. </w:t>
      </w:r>
    </w:p>
    <w:p w14:paraId="46DEFCCA" w14:textId="1CA96C8F" w:rsidR="00EB4E01" w:rsidRDefault="00EB4E01" w:rsidP="00EB4E01">
      <w:pPr>
        <w:pStyle w:val="Bezodstpw"/>
        <w:rPr>
          <w:rFonts w:ascii="Arial" w:hAnsi="Arial" w:cs="Arial"/>
        </w:rPr>
      </w:pPr>
    </w:p>
    <w:p w14:paraId="2AB6697D" w14:textId="77777777" w:rsidR="00BF4B3D" w:rsidRPr="00D17DA1" w:rsidRDefault="00BF4B3D" w:rsidP="00EB4E01">
      <w:pPr>
        <w:pStyle w:val="Bezodstpw"/>
        <w:rPr>
          <w:rFonts w:ascii="Arial" w:hAnsi="Arial" w:cs="Arial"/>
        </w:rPr>
      </w:pPr>
    </w:p>
    <w:p w14:paraId="188B306A" w14:textId="3E3F9539" w:rsidR="006550B2" w:rsidRPr="006550B2" w:rsidRDefault="006550B2" w:rsidP="006550B2">
      <w:pPr>
        <w:pStyle w:val="Bezodstpw"/>
        <w:rPr>
          <w:rFonts w:ascii="Arial" w:hAnsi="Arial" w:cs="Arial"/>
        </w:rPr>
      </w:pPr>
      <w:r w:rsidRPr="006550B2">
        <w:rPr>
          <w:rFonts w:ascii="Arial" w:eastAsia="Times New Roman" w:hAnsi="Arial" w:cs="Arial"/>
          <w:sz w:val="16"/>
          <w:szCs w:val="16"/>
          <w:lang w:eastAsia="pl-PL"/>
        </w:rPr>
        <w:t>źródło: Gemini Park Bielsko-Biała, Gemini Holding, Guarana PR</w:t>
      </w:r>
    </w:p>
    <w:p w14:paraId="2ECD0F47" w14:textId="77777777" w:rsidR="006550B2" w:rsidRPr="006550B2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0BCFD630" w14:textId="77777777" w:rsidR="006550B2" w:rsidRPr="006550B2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550B2">
        <w:rPr>
          <w:rFonts w:ascii="Arial" w:eastAsia="Times New Roman" w:hAnsi="Arial" w:cs="Arial"/>
          <w:sz w:val="16"/>
          <w:szCs w:val="16"/>
          <w:lang w:eastAsia="pl-PL"/>
        </w:rPr>
        <w:t>***</w:t>
      </w:r>
    </w:p>
    <w:p w14:paraId="3F58962D" w14:textId="77777777" w:rsidR="006550B2" w:rsidRPr="006550B2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550B2">
        <w:rPr>
          <w:rFonts w:ascii="Arial" w:eastAsia="Times New Roman" w:hAnsi="Arial" w:cs="Arial"/>
          <w:sz w:val="16"/>
          <w:szCs w:val="16"/>
          <w:lang w:eastAsia="pl-PL"/>
        </w:rPr>
        <w:t>Gemini Park Bielsko-Biała to nowoczesne centrum handlowo-rozrywkowe położone w samym sercu stolicy Podbeskidzia. Na ponad 42 tys. m kw. GLA klienci mogą znaleźć 120 sklepów, punktów usługowych i lokali gastronomicznych. Tenant mix obiektu wypełniają doskonale znane polskie i zagraniczne marki, w tym m.in. H&amp;M, C&amp;A, New Yorker, Reserved, House, Cropp, Sinsay, Mohito, Tatuum, Carry, Diverse, CCC, Deichmann, Wittchen, Wojas czy Ryłko. Ponadto w ofercie Gemini Park znaleźć można m.in. salon Empik, drogerie Hebe , Kontigo, Rossmann, perfumerię Douglas, sklepy Pepco i Dealz, a także home&amp;you. Działają tutaj także salony jubilerskie m.in. Apart i Yes. Rodzinny charakter galerii sprawia, że obok bogatej oferty zakupowej, można w niej znaleźć także inne atrakcje stworzone z myślą o dzieciach, w tym mający 10,5 tys. m kw. „Park W DECHE!” oraz park linowy. Ofertę wypełnia także 10-salowe kino Cinema City. Działa tutaj także blisko 30 punktów usługowych i 14 lokali gastronomicznych, w tym m.in. McDonald's, KFC, Pizza Hut, Olimp, Makarun czy Costa Coffee. Galeria jest doskonale skomunikowana z całym regionem, przyciągając kupujących nie tylko z Bielska-Białej, ale także z całego Podbeskidzia. Klientom obiekt zapewnia 1100 bezpłatnych miejsc parkingowych. Galeria otwarta została w 2009 roku. W 2014 została natomiast rozbudowana. Właścicielem obiektu jest Gemini Holding Sp. z o.o.</w:t>
      </w:r>
    </w:p>
    <w:p w14:paraId="448612AA" w14:textId="77777777" w:rsidR="006550B2" w:rsidRPr="006550B2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550B2">
        <w:rPr>
          <w:rFonts w:ascii="Arial" w:eastAsia="Times New Roman" w:hAnsi="Arial" w:cs="Arial"/>
          <w:sz w:val="16"/>
          <w:szCs w:val="16"/>
          <w:lang w:eastAsia="pl-PL"/>
        </w:rPr>
        <w:t> </w:t>
      </w:r>
    </w:p>
    <w:p w14:paraId="6686E730" w14:textId="77777777" w:rsidR="006550B2" w:rsidRPr="006550B2" w:rsidRDefault="006550B2" w:rsidP="006550B2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05FF7B3" w14:textId="77777777" w:rsidR="006550B2" w:rsidRPr="006550B2" w:rsidRDefault="006550B2" w:rsidP="006550B2">
      <w:pPr>
        <w:pStyle w:val="Bezodstpw"/>
        <w:jc w:val="both"/>
        <w:rPr>
          <w:rFonts w:ascii="Arial" w:hAnsi="Arial" w:cs="Arial"/>
        </w:rPr>
      </w:pPr>
    </w:p>
    <w:p w14:paraId="5CAE7102" w14:textId="77777777" w:rsidR="006550B2" w:rsidRPr="006550B2" w:rsidRDefault="006550B2" w:rsidP="006550B2">
      <w:pPr>
        <w:pStyle w:val="Bezodstpw"/>
        <w:jc w:val="both"/>
        <w:rPr>
          <w:rFonts w:ascii="Arial" w:hAnsi="Arial" w:cs="Arial"/>
        </w:rPr>
      </w:pPr>
    </w:p>
    <w:p w14:paraId="14F1BEFC" w14:textId="77777777" w:rsidR="00330E7C" w:rsidRPr="006550B2" w:rsidRDefault="00330E7C"/>
    <w:sectPr w:rsidR="00330E7C" w:rsidRPr="006550B2" w:rsidSect="0034148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E1F48" w14:textId="77777777" w:rsidR="004C0721" w:rsidRDefault="004C0721">
      <w:pPr>
        <w:spacing w:after="0" w:line="240" w:lineRule="auto"/>
      </w:pPr>
      <w:r>
        <w:separator/>
      </w:r>
    </w:p>
  </w:endnote>
  <w:endnote w:type="continuationSeparator" w:id="0">
    <w:p w14:paraId="4C4B0857" w14:textId="77777777" w:rsidR="004C0721" w:rsidRDefault="004C0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3777C" w14:textId="77777777" w:rsidR="004C0721" w:rsidRDefault="004C0721">
      <w:pPr>
        <w:spacing w:after="0" w:line="240" w:lineRule="auto"/>
      </w:pPr>
      <w:r>
        <w:separator/>
      </w:r>
    </w:p>
  </w:footnote>
  <w:footnote w:type="continuationSeparator" w:id="0">
    <w:p w14:paraId="202467A1" w14:textId="77777777" w:rsidR="004C0721" w:rsidRDefault="004C0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376D7" w14:textId="65600563" w:rsidR="0090096E" w:rsidRDefault="006550B2" w:rsidP="0090096E">
    <w:pPr>
      <w:pStyle w:val="Nagwek"/>
      <w:jc w:val="right"/>
    </w:pPr>
    <w:r w:rsidRPr="00C86425">
      <w:rPr>
        <w:noProof/>
        <w:lang w:eastAsia="pl-PL"/>
      </w:rPr>
      <w:drawing>
        <wp:inline distT="0" distB="0" distL="0" distR="0" wp14:anchorId="2B32318B" wp14:editId="7D1D3AA7">
          <wp:extent cx="1452880" cy="49784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2880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12EBAC" w14:textId="77777777" w:rsidR="00A35ECB" w:rsidRDefault="004C07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0B2"/>
    <w:rsid w:val="00051DD9"/>
    <w:rsid w:val="001D220A"/>
    <w:rsid w:val="001E60AC"/>
    <w:rsid w:val="00256CA9"/>
    <w:rsid w:val="002A5D81"/>
    <w:rsid w:val="002E76D4"/>
    <w:rsid w:val="002F36C8"/>
    <w:rsid w:val="00311D03"/>
    <w:rsid w:val="00312A6A"/>
    <w:rsid w:val="00330E7C"/>
    <w:rsid w:val="00331ECC"/>
    <w:rsid w:val="00341534"/>
    <w:rsid w:val="003C30B7"/>
    <w:rsid w:val="004001FF"/>
    <w:rsid w:val="0042004F"/>
    <w:rsid w:val="004754FA"/>
    <w:rsid w:val="004C0721"/>
    <w:rsid w:val="004F1BDC"/>
    <w:rsid w:val="0060026C"/>
    <w:rsid w:val="006550B2"/>
    <w:rsid w:val="006E5613"/>
    <w:rsid w:val="007E055C"/>
    <w:rsid w:val="00855A3B"/>
    <w:rsid w:val="00881A4F"/>
    <w:rsid w:val="008E4D6B"/>
    <w:rsid w:val="00967AF7"/>
    <w:rsid w:val="00983732"/>
    <w:rsid w:val="00A9379F"/>
    <w:rsid w:val="00B806B7"/>
    <w:rsid w:val="00BF4B3D"/>
    <w:rsid w:val="00C83631"/>
    <w:rsid w:val="00C97EAF"/>
    <w:rsid w:val="00D45A89"/>
    <w:rsid w:val="00E216AC"/>
    <w:rsid w:val="00E21DE6"/>
    <w:rsid w:val="00E927C5"/>
    <w:rsid w:val="00EB4E01"/>
    <w:rsid w:val="00F0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11AB4"/>
  <w15:chartTrackingRefBased/>
  <w15:docId w15:val="{1E8FD565-9785-43D0-AB85-C51EFCE2C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0B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550B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55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0B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363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363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363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36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3631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00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004F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8E4D6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D74AC-516F-45FC-BBF3-DD12AE637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680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dcterms:created xsi:type="dcterms:W3CDTF">2021-12-02T08:47:00Z</dcterms:created>
  <dcterms:modified xsi:type="dcterms:W3CDTF">2021-12-02T08:47:00Z</dcterms:modified>
</cp:coreProperties>
</file>