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955" w:rsidRPr="006A0955" w:rsidRDefault="006A0955" w:rsidP="006A0955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Materiał prasowy: 02-01-2018</w:t>
      </w:r>
      <w:r w:rsidRPr="006A0955">
        <w:rPr>
          <w:rFonts w:ascii="Calibri Light" w:hAnsi="Calibri Light" w:cs="Calibri Light"/>
          <w:b/>
          <w:sz w:val="20"/>
          <w:szCs w:val="20"/>
        </w:rPr>
        <w:t>, Katowice</w:t>
      </w:r>
    </w:p>
    <w:p w:rsidR="006A0955" w:rsidRPr="006A0955" w:rsidRDefault="006A0955" w:rsidP="006A0955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r w:rsidRPr="006A0955">
        <w:rPr>
          <w:rFonts w:ascii="Calibri Light" w:hAnsi="Calibri Light" w:cs="Calibri Light"/>
          <w:sz w:val="20"/>
          <w:szCs w:val="20"/>
        </w:rPr>
        <w:t>Biuro Prasowe Dentim Clinic/Dentim Kids</w:t>
      </w:r>
    </w:p>
    <w:p w:rsidR="006A0955" w:rsidRPr="006A0955" w:rsidRDefault="006A0955" w:rsidP="006A0955">
      <w:pPr>
        <w:pStyle w:val="Bezodstpw"/>
        <w:rPr>
          <w:rFonts w:ascii="Calibri Light" w:hAnsi="Calibri Light" w:cs="Calibri Light"/>
          <w:sz w:val="20"/>
          <w:szCs w:val="20"/>
        </w:rPr>
      </w:pPr>
      <w:r w:rsidRPr="006A0955">
        <w:rPr>
          <w:rFonts w:ascii="Calibri Light" w:hAnsi="Calibri Light" w:cs="Calibri Light"/>
          <w:sz w:val="20"/>
          <w:szCs w:val="20"/>
        </w:rPr>
        <w:t>Tomasz Pietrzak/Guarana Public Relations</w:t>
      </w:r>
    </w:p>
    <w:p w:rsidR="006A0955" w:rsidRPr="006A0955" w:rsidRDefault="006A0955" w:rsidP="006A0955">
      <w:pPr>
        <w:pStyle w:val="Bezodstpw"/>
        <w:rPr>
          <w:rFonts w:ascii="Calibri Light" w:hAnsi="Calibri Light" w:cs="Calibri Light"/>
          <w:sz w:val="20"/>
          <w:szCs w:val="20"/>
        </w:rPr>
      </w:pPr>
      <w:r w:rsidRPr="006A0955">
        <w:rPr>
          <w:rFonts w:ascii="Calibri Light" w:hAnsi="Calibri Light" w:cs="Calibri Light"/>
          <w:sz w:val="20"/>
          <w:szCs w:val="20"/>
        </w:rPr>
        <w:t xml:space="preserve">tel. 509 106 256 mail. </w:t>
      </w:r>
      <w:hyperlink r:id="rId5" w:history="1">
        <w:r w:rsidRPr="006A0955">
          <w:rPr>
            <w:rStyle w:val="Hipercze"/>
            <w:rFonts w:ascii="Calibri Light" w:hAnsi="Calibri Light" w:cs="Calibri Light"/>
            <w:sz w:val="20"/>
            <w:szCs w:val="20"/>
          </w:rPr>
          <w:t>tomasz.pietrzak@guaranapr.pl</w:t>
        </w:r>
      </w:hyperlink>
    </w:p>
    <w:p w:rsidR="006A0955" w:rsidRPr="006A0955" w:rsidRDefault="006A0955" w:rsidP="006A0955">
      <w:pPr>
        <w:pStyle w:val="Bezodstpw"/>
        <w:rPr>
          <w:rFonts w:ascii="Calibri Light" w:hAnsi="Calibri Light" w:cs="Calibri Light"/>
          <w:sz w:val="20"/>
          <w:szCs w:val="20"/>
        </w:rPr>
      </w:pPr>
    </w:p>
    <w:bookmarkEnd w:id="0"/>
    <w:p w:rsidR="009079A1" w:rsidRPr="00F677E8" w:rsidRDefault="009079A1" w:rsidP="006A0955">
      <w:pPr>
        <w:pStyle w:val="Bezodstpw"/>
        <w:rPr>
          <w:rFonts w:ascii="Calibri Light" w:hAnsi="Calibri Light" w:cs="Calibri Light"/>
          <w:b/>
          <w:sz w:val="28"/>
          <w:szCs w:val="20"/>
        </w:rPr>
      </w:pPr>
      <w:proofErr w:type="spellStart"/>
      <w:r w:rsidRPr="00F677E8">
        <w:rPr>
          <w:rFonts w:ascii="Calibri Light" w:hAnsi="Calibri Light" w:cs="Calibri Light"/>
          <w:b/>
          <w:sz w:val="28"/>
          <w:szCs w:val="20"/>
        </w:rPr>
        <w:t>Invisalign</w:t>
      </w:r>
      <w:proofErr w:type="spellEnd"/>
      <w:r w:rsidRPr="00F677E8">
        <w:rPr>
          <w:rFonts w:ascii="Calibri Light" w:hAnsi="Calibri Light" w:cs="Calibri Light"/>
          <w:b/>
          <w:sz w:val="28"/>
          <w:szCs w:val="20"/>
        </w:rPr>
        <w:t xml:space="preserve"> wybrało pierwszego oficjalnego wykładowcę w Polsce</w:t>
      </w:r>
    </w:p>
    <w:p w:rsidR="009079A1" w:rsidRPr="00F677E8" w:rsidRDefault="009079A1" w:rsidP="009079A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079A1" w:rsidRPr="00F677E8" w:rsidRDefault="009079A1" w:rsidP="009079A1">
      <w:pPr>
        <w:pStyle w:val="Bezodstpw"/>
        <w:rPr>
          <w:rFonts w:ascii="Calibri Light" w:hAnsi="Calibri Light" w:cs="Calibri Light"/>
          <w:sz w:val="24"/>
          <w:szCs w:val="20"/>
        </w:rPr>
      </w:pPr>
      <w:r>
        <w:rPr>
          <w:rFonts w:ascii="Calibri Light" w:hAnsi="Calibri Light" w:cs="Calibri Light"/>
          <w:sz w:val="24"/>
          <w:szCs w:val="20"/>
        </w:rPr>
        <w:t>Lekarz stomatolog</w:t>
      </w:r>
      <w:r w:rsidRPr="00F677E8">
        <w:rPr>
          <w:rFonts w:ascii="Calibri Light" w:hAnsi="Calibri Light" w:cs="Calibri Light"/>
          <w:sz w:val="24"/>
          <w:szCs w:val="20"/>
        </w:rPr>
        <w:t xml:space="preserve"> Kamil Stefański z katowickiego Dentim Clinic został pierwszym oficjalnym wykładowcą marki </w:t>
      </w:r>
      <w:proofErr w:type="spellStart"/>
      <w:r w:rsidRPr="00F677E8">
        <w:rPr>
          <w:rFonts w:ascii="Calibri Light" w:hAnsi="Calibri Light" w:cs="Calibri Light"/>
          <w:sz w:val="24"/>
          <w:szCs w:val="20"/>
        </w:rPr>
        <w:t>Invisalign</w:t>
      </w:r>
      <w:proofErr w:type="spellEnd"/>
      <w:r w:rsidRPr="00F677E8">
        <w:rPr>
          <w:rFonts w:ascii="Calibri Light" w:hAnsi="Calibri Light" w:cs="Calibri Light"/>
          <w:sz w:val="24"/>
          <w:szCs w:val="20"/>
        </w:rPr>
        <w:t xml:space="preserve"> w Polsce. Stomatolog będzie uczył kolegów po fachu na temat zastosowania aparatu w codziennej praktyce ortodontycznej.</w:t>
      </w:r>
    </w:p>
    <w:p w:rsidR="009079A1" w:rsidRPr="00F677E8" w:rsidRDefault="009079A1" w:rsidP="009079A1">
      <w:pPr>
        <w:pStyle w:val="Bezodstpw"/>
        <w:rPr>
          <w:rFonts w:ascii="Calibri Light" w:hAnsi="Calibri Light" w:cs="Calibri Light"/>
          <w:sz w:val="16"/>
          <w:szCs w:val="20"/>
        </w:rPr>
      </w:pPr>
    </w:p>
    <w:p w:rsidR="009079A1" w:rsidRPr="00F677E8" w:rsidRDefault="009079A1" w:rsidP="009079A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079A1" w:rsidRDefault="009079A1" w:rsidP="009079A1">
      <w:pPr>
        <w:pStyle w:val="Bezodstpw"/>
        <w:rPr>
          <w:rFonts w:ascii="Calibri Light" w:hAnsi="Calibri Light" w:cs="Calibri Light"/>
          <w:sz w:val="20"/>
          <w:szCs w:val="20"/>
        </w:rPr>
      </w:pPr>
      <w:r w:rsidRPr="00F677E8">
        <w:rPr>
          <w:rFonts w:ascii="Calibri Light" w:hAnsi="Calibri Light" w:cs="Calibri Light"/>
          <w:sz w:val="20"/>
          <w:szCs w:val="20"/>
        </w:rPr>
        <w:t xml:space="preserve">Aparaty ortodontyczne </w:t>
      </w:r>
      <w:proofErr w:type="spellStart"/>
      <w:r w:rsidRPr="00F677E8">
        <w:rPr>
          <w:rFonts w:ascii="Calibri Light" w:hAnsi="Calibri Light" w:cs="Calibri Light"/>
          <w:sz w:val="20"/>
          <w:szCs w:val="20"/>
        </w:rPr>
        <w:t>Invisalign</w:t>
      </w:r>
      <w:proofErr w:type="spellEnd"/>
      <w:r w:rsidRPr="00F677E8">
        <w:rPr>
          <w:rFonts w:ascii="Calibri Light" w:hAnsi="Calibri Light" w:cs="Calibri Light"/>
          <w:sz w:val="20"/>
          <w:szCs w:val="20"/>
        </w:rPr>
        <w:t xml:space="preserve"> stają się coraz popularniejsze, nie tylko </w:t>
      </w:r>
      <w:r>
        <w:rPr>
          <w:rFonts w:ascii="Calibri Light" w:hAnsi="Calibri Light" w:cs="Calibri Light"/>
          <w:sz w:val="20"/>
          <w:szCs w:val="20"/>
        </w:rPr>
        <w:t>w USA czy Niemczech</w:t>
      </w:r>
      <w:r w:rsidRPr="00F677E8">
        <w:rPr>
          <w:rFonts w:ascii="Calibri Light" w:hAnsi="Calibri Light" w:cs="Calibri Light"/>
          <w:sz w:val="20"/>
          <w:szCs w:val="20"/>
        </w:rPr>
        <w:t xml:space="preserve">, ale także w Polsce. Szacuje się, że z tego rozwiązania na całym globie skorzystało już </w:t>
      </w:r>
      <w:r>
        <w:rPr>
          <w:rFonts w:ascii="Calibri Light" w:hAnsi="Calibri Light" w:cs="Calibri Light"/>
          <w:sz w:val="20"/>
          <w:szCs w:val="20"/>
        </w:rPr>
        <w:t>kilka milionów</w:t>
      </w:r>
      <w:r w:rsidRPr="00F677E8">
        <w:rPr>
          <w:rFonts w:ascii="Calibri Light" w:hAnsi="Calibri Light" w:cs="Calibri Light"/>
          <w:sz w:val="20"/>
          <w:szCs w:val="20"/>
        </w:rPr>
        <w:t xml:space="preserve"> pacjentów. Nic więc dziwnego, że praktyki stomatologiczne nad Wisłą równie chętnie sięgają po to </w:t>
      </w:r>
      <w:r>
        <w:rPr>
          <w:rFonts w:ascii="Calibri Light" w:hAnsi="Calibri Light" w:cs="Calibri Light"/>
          <w:sz w:val="20"/>
          <w:szCs w:val="20"/>
        </w:rPr>
        <w:t xml:space="preserve">nowe wciąż </w:t>
      </w:r>
      <w:r w:rsidRPr="00F677E8">
        <w:rPr>
          <w:rFonts w:ascii="Calibri Light" w:hAnsi="Calibri Light" w:cs="Calibri Light"/>
          <w:sz w:val="20"/>
          <w:szCs w:val="20"/>
        </w:rPr>
        <w:t>rozwiązanie.</w:t>
      </w:r>
    </w:p>
    <w:p w:rsidR="009079A1" w:rsidRPr="00F677E8" w:rsidRDefault="009079A1" w:rsidP="009079A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079A1" w:rsidRDefault="009079A1" w:rsidP="009079A1">
      <w:pPr>
        <w:pStyle w:val="Bezodstpw"/>
        <w:rPr>
          <w:rFonts w:ascii="Calibri Light" w:hAnsi="Calibri Light" w:cs="Calibri Light"/>
          <w:sz w:val="20"/>
          <w:szCs w:val="20"/>
        </w:rPr>
      </w:pPr>
      <w:r w:rsidRPr="00F677E8">
        <w:rPr>
          <w:rFonts w:ascii="Calibri Light" w:hAnsi="Calibri Light" w:cs="Calibri Light"/>
          <w:sz w:val="20"/>
          <w:szCs w:val="20"/>
        </w:rPr>
        <w:t xml:space="preserve">Wprowadzenie jednak aparatu </w:t>
      </w:r>
      <w:proofErr w:type="spellStart"/>
      <w:r w:rsidRPr="00F677E8">
        <w:rPr>
          <w:rFonts w:ascii="Calibri Light" w:hAnsi="Calibri Light" w:cs="Calibri Light"/>
          <w:sz w:val="20"/>
          <w:szCs w:val="20"/>
        </w:rPr>
        <w:t>Invisalign</w:t>
      </w:r>
      <w:proofErr w:type="spellEnd"/>
      <w:r w:rsidRPr="00F677E8">
        <w:rPr>
          <w:rFonts w:ascii="Calibri Light" w:hAnsi="Calibri Light" w:cs="Calibri Light"/>
          <w:sz w:val="20"/>
          <w:szCs w:val="20"/>
        </w:rPr>
        <w:t xml:space="preserve"> do oferty gabinetu wiąże się z koniecznością edukacji lekarza</w:t>
      </w:r>
      <w:r>
        <w:rPr>
          <w:rFonts w:ascii="Calibri Light" w:hAnsi="Calibri Light" w:cs="Calibri Light"/>
          <w:sz w:val="20"/>
          <w:szCs w:val="20"/>
        </w:rPr>
        <w:t>.</w:t>
      </w:r>
      <w:r w:rsidRPr="00F677E8">
        <w:rPr>
          <w:rFonts w:ascii="Calibri Light" w:hAnsi="Calibri Light" w:cs="Calibri Light"/>
          <w:sz w:val="20"/>
          <w:szCs w:val="20"/>
        </w:rPr>
        <w:t xml:space="preserve"> W tym celu marka </w:t>
      </w:r>
      <w:r>
        <w:rPr>
          <w:rFonts w:ascii="Calibri Light" w:hAnsi="Calibri Light" w:cs="Calibri Light"/>
          <w:sz w:val="20"/>
          <w:szCs w:val="20"/>
        </w:rPr>
        <w:t>postanowiła sięgnąć</w:t>
      </w:r>
      <w:r w:rsidRPr="00F677E8">
        <w:rPr>
          <w:rFonts w:ascii="Calibri Light" w:hAnsi="Calibri Light" w:cs="Calibri Light"/>
          <w:sz w:val="20"/>
          <w:szCs w:val="20"/>
        </w:rPr>
        <w:t xml:space="preserve"> po pomoc dentystów z Polski.  Pierwszym stomatologiem z kraju, który oficjalnie będzie prowadził wykłady i warsztaty praktyczne na temat tego rozwiązania jest lek. stom. Kamil Stefański, na co dzień pracujący w Dentim Clinic w Katowicach.</w:t>
      </w:r>
    </w:p>
    <w:p w:rsidR="009079A1" w:rsidRPr="00F677E8" w:rsidRDefault="009079A1" w:rsidP="009079A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079A1" w:rsidRDefault="009079A1" w:rsidP="009079A1">
      <w:pPr>
        <w:pStyle w:val="Bezodstpw"/>
        <w:rPr>
          <w:rFonts w:ascii="Calibri Light" w:hAnsi="Calibri Light" w:cs="Calibri Light"/>
          <w:sz w:val="20"/>
          <w:szCs w:val="20"/>
        </w:rPr>
      </w:pPr>
      <w:r w:rsidRPr="00F677E8">
        <w:rPr>
          <w:rFonts w:ascii="Calibri Light" w:hAnsi="Calibri Light" w:cs="Calibri Light"/>
          <w:sz w:val="20"/>
          <w:szCs w:val="20"/>
        </w:rPr>
        <w:t xml:space="preserve">Szkolenia, które będzie prowadził dr Stefański będą miały charakter modułowy i docelowo będą realizowane pod szyldem działającej od kilku lat Dentim </w:t>
      </w:r>
      <w:proofErr w:type="spellStart"/>
      <w:r w:rsidRPr="00F677E8">
        <w:rPr>
          <w:rFonts w:ascii="Calibri Light" w:hAnsi="Calibri Light" w:cs="Calibri Light"/>
          <w:sz w:val="20"/>
          <w:szCs w:val="20"/>
        </w:rPr>
        <w:t>Academy</w:t>
      </w:r>
      <w:proofErr w:type="spellEnd"/>
      <w:r w:rsidRPr="00F677E8">
        <w:rPr>
          <w:rFonts w:ascii="Calibri Light" w:hAnsi="Calibri Light" w:cs="Calibri Light"/>
          <w:sz w:val="20"/>
          <w:szCs w:val="20"/>
        </w:rPr>
        <w:t xml:space="preserve">.  – </w:t>
      </w:r>
      <w:r w:rsidRPr="00F677E8">
        <w:rPr>
          <w:rFonts w:ascii="Calibri Light" w:hAnsi="Calibri Light" w:cs="Calibri Light"/>
          <w:i/>
          <w:sz w:val="20"/>
          <w:szCs w:val="20"/>
        </w:rPr>
        <w:t xml:space="preserve">Wykłady dzielone będą na części.  Najpierw </w:t>
      </w:r>
      <w:r>
        <w:rPr>
          <w:rFonts w:ascii="Calibri Light" w:hAnsi="Calibri Light" w:cs="Calibri Light"/>
          <w:i/>
          <w:sz w:val="20"/>
          <w:szCs w:val="20"/>
        </w:rPr>
        <w:t>stomatolodzy i ortodonci</w:t>
      </w:r>
      <w:r w:rsidRPr="00F677E8">
        <w:rPr>
          <w:rFonts w:ascii="Calibri Light" w:hAnsi="Calibri Light" w:cs="Calibri Light"/>
          <w:i/>
          <w:sz w:val="20"/>
          <w:szCs w:val="20"/>
        </w:rPr>
        <w:t xml:space="preserve"> otrzymają solidną wiedzę teoretyczną, która rozłożona będzie na kilka etapów o różnych stopniach zaawansowania. Następnie wezmą udział w kilkuetapowych zajęciach praktycznych, podczas których dowiedzą się, jak na co dzień pracować z aparatami </w:t>
      </w:r>
      <w:proofErr w:type="spellStart"/>
      <w:r w:rsidRPr="00F677E8">
        <w:rPr>
          <w:rFonts w:ascii="Calibri Light" w:hAnsi="Calibri Light" w:cs="Calibri Light"/>
          <w:i/>
          <w:sz w:val="20"/>
          <w:szCs w:val="20"/>
        </w:rPr>
        <w:t>Invisalign</w:t>
      </w:r>
      <w:proofErr w:type="spellEnd"/>
      <w:r w:rsidRPr="00F677E8">
        <w:rPr>
          <w:rFonts w:ascii="Calibri Light" w:hAnsi="Calibri Light" w:cs="Calibri Light"/>
          <w:sz w:val="20"/>
          <w:szCs w:val="20"/>
        </w:rPr>
        <w:t xml:space="preserve"> – mówi lek. stom. Kamil Stefański.</w:t>
      </w:r>
    </w:p>
    <w:p w:rsidR="009079A1" w:rsidRPr="00F677E8" w:rsidRDefault="009079A1" w:rsidP="009079A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079A1" w:rsidRDefault="009079A1" w:rsidP="009079A1">
      <w:pPr>
        <w:pStyle w:val="Bezodstpw"/>
        <w:rPr>
          <w:rFonts w:ascii="Calibri Light" w:hAnsi="Calibri Light" w:cs="Calibri Light"/>
          <w:sz w:val="20"/>
          <w:szCs w:val="20"/>
        </w:rPr>
      </w:pPr>
      <w:r w:rsidRPr="00F677E8">
        <w:rPr>
          <w:rFonts w:ascii="Calibri Light" w:hAnsi="Calibri Light" w:cs="Calibri Light"/>
          <w:sz w:val="20"/>
          <w:szCs w:val="20"/>
        </w:rPr>
        <w:t xml:space="preserve">Pracy przed nowym wykładowcą </w:t>
      </w:r>
      <w:proofErr w:type="spellStart"/>
      <w:r w:rsidRPr="00F677E8">
        <w:rPr>
          <w:rFonts w:ascii="Calibri Light" w:hAnsi="Calibri Light" w:cs="Calibri Light"/>
          <w:sz w:val="20"/>
          <w:szCs w:val="20"/>
        </w:rPr>
        <w:t>Invisalign</w:t>
      </w:r>
      <w:proofErr w:type="spellEnd"/>
      <w:r w:rsidRPr="00F677E8">
        <w:rPr>
          <w:rFonts w:ascii="Calibri Light" w:hAnsi="Calibri Light" w:cs="Calibri Light"/>
          <w:sz w:val="20"/>
          <w:szCs w:val="20"/>
        </w:rPr>
        <w:t xml:space="preserve"> jest sporo, bo spore jest także zainteresowanie aparatem. – Bardzo wielu dentystów </w:t>
      </w:r>
      <w:r>
        <w:rPr>
          <w:rFonts w:ascii="Calibri Light" w:hAnsi="Calibri Light" w:cs="Calibri Light"/>
          <w:sz w:val="20"/>
          <w:szCs w:val="20"/>
        </w:rPr>
        <w:t xml:space="preserve">ogólnych i ortodontów </w:t>
      </w:r>
      <w:r w:rsidRPr="00F677E8">
        <w:rPr>
          <w:rFonts w:ascii="Calibri Light" w:hAnsi="Calibri Light" w:cs="Calibri Light"/>
          <w:sz w:val="20"/>
          <w:szCs w:val="20"/>
        </w:rPr>
        <w:t xml:space="preserve">chce korzystać z tego rozwiązania. Wykorzystywanie </w:t>
      </w:r>
      <w:proofErr w:type="spellStart"/>
      <w:r w:rsidRPr="00F677E8">
        <w:rPr>
          <w:rFonts w:ascii="Calibri Light" w:hAnsi="Calibri Light" w:cs="Calibri Light"/>
          <w:sz w:val="20"/>
          <w:szCs w:val="20"/>
        </w:rPr>
        <w:t>Invisalign</w:t>
      </w:r>
      <w:proofErr w:type="spellEnd"/>
      <w:r w:rsidRPr="00F677E8">
        <w:rPr>
          <w:rFonts w:ascii="Calibri Light" w:hAnsi="Calibri Light" w:cs="Calibri Light"/>
          <w:sz w:val="20"/>
          <w:szCs w:val="20"/>
        </w:rPr>
        <w:t xml:space="preserve"> w codziennej praktyce </w:t>
      </w:r>
      <w:r w:rsidRPr="00F677E8">
        <w:rPr>
          <w:rFonts w:ascii="Calibri Light" w:hAnsi="Calibri Light" w:cs="Calibri Light"/>
          <w:i/>
          <w:sz w:val="20"/>
          <w:szCs w:val="20"/>
        </w:rPr>
        <w:t>wymaga jednak od lekarza odpowiedniego przygotowania, ciągłego procesu edukacji, a także podnoszenia swoich umiejętności praktycznych. Tylko w ten sposób można zapewnić pacjentowi, nie tylko komfort użytkowania aparatu, ale także najlepszy efekt estetyczny leczenia</w:t>
      </w:r>
      <w:r w:rsidRPr="00F677E8">
        <w:rPr>
          <w:rFonts w:ascii="Calibri Light" w:hAnsi="Calibri Light" w:cs="Calibri Light"/>
          <w:sz w:val="20"/>
          <w:szCs w:val="20"/>
        </w:rPr>
        <w:t xml:space="preserve"> – wyjaśnia.</w:t>
      </w:r>
    </w:p>
    <w:p w:rsidR="009079A1" w:rsidRPr="00F677E8" w:rsidRDefault="009079A1" w:rsidP="009079A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079A1" w:rsidRDefault="009079A1" w:rsidP="009079A1">
      <w:pPr>
        <w:pStyle w:val="Bezodstpw"/>
        <w:rPr>
          <w:rFonts w:ascii="Calibri Light" w:hAnsi="Calibri Light" w:cs="Calibri Light"/>
          <w:sz w:val="20"/>
          <w:szCs w:val="20"/>
        </w:rPr>
      </w:pPr>
      <w:r w:rsidRPr="00F677E8">
        <w:rPr>
          <w:rFonts w:ascii="Calibri Light" w:hAnsi="Calibri Light" w:cs="Calibri Light"/>
          <w:sz w:val="20"/>
          <w:szCs w:val="20"/>
        </w:rPr>
        <w:t xml:space="preserve">Czego dowiedzą się od swojego wykładowcy polscy dentyści? – </w:t>
      </w:r>
      <w:r w:rsidRPr="00F677E8">
        <w:rPr>
          <w:rFonts w:ascii="Calibri Light" w:hAnsi="Calibri Light" w:cs="Calibri Light"/>
          <w:i/>
          <w:sz w:val="20"/>
          <w:szCs w:val="20"/>
        </w:rPr>
        <w:t xml:space="preserve">Chcę im przekazać przede wszystkim wiedzę popartą wieloletnim doświadczeniem w pracy z tym aparatem. Pracując z nim udoskonaliłem wiele rozwiązań, które dziś można spokojnie wdrażać także w innych klinikach.  Zdaję sobie także sprawę z tego, jakich rozwiązań w pracy z </w:t>
      </w:r>
      <w:proofErr w:type="spellStart"/>
      <w:r w:rsidRPr="00F677E8">
        <w:rPr>
          <w:rFonts w:ascii="Calibri Light" w:hAnsi="Calibri Light" w:cs="Calibri Light"/>
          <w:i/>
          <w:sz w:val="20"/>
          <w:szCs w:val="20"/>
        </w:rPr>
        <w:t>Invisalign</w:t>
      </w:r>
      <w:proofErr w:type="spellEnd"/>
      <w:r w:rsidRPr="00F677E8">
        <w:rPr>
          <w:rFonts w:ascii="Calibri Light" w:hAnsi="Calibri Light" w:cs="Calibri Light"/>
          <w:i/>
          <w:sz w:val="20"/>
          <w:szCs w:val="20"/>
        </w:rPr>
        <w:t xml:space="preserve"> nie stosować, a jakie się sprawdzają, to wiedza niezbędna np. dla stomatologów zaczynających dziś pracę z aparatem</w:t>
      </w:r>
      <w:r w:rsidRPr="00F677E8">
        <w:rPr>
          <w:rFonts w:ascii="Calibri Light" w:hAnsi="Calibri Light" w:cs="Calibri Light"/>
          <w:sz w:val="20"/>
          <w:szCs w:val="20"/>
        </w:rPr>
        <w:t xml:space="preserve"> – mówi dr Stefański.</w:t>
      </w:r>
    </w:p>
    <w:p w:rsidR="009079A1" w:rsidRPr="00F677E8" w:rsidRDefault="009079A1" w:rsidP="009079A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079A1" w:rsidRDefault="009079A1" w:rsidP="009079A1">
      <w:pPr>
        <w:pStyle w:val="Bezodstpw"/>
        <w:rPr>
          <w:rFonts w:ascii="Calibri Light" w:hAnsi="Calibri Light" w:cs="Calibri Light"/>
          <w:sz w:val="20"/>
          <w:szCs w:val="20"/>
        </w:rPr>
      </w:pPr>
      <w:r w:rsidRPr="00F677E8">
        <w:rPr>
          <w:rFonts w:ascii="Calibri Light" w:hAnsi="Calibri Light" w:cs="Calibri Light"/>
          <w:sz w:val="20"/>
          <w:szCs w:val="20"/>
        </w:rPr>
        <w:t>Ponadto biorąc udział w wykładach dentyści dowiedzą się także np. jak zaplanować leczenie w zgodzie z fizjologią stawu skroniowo-żuchwowego czy jak zaplanować leczenie ortodontyczne w tzw. relacji centralnej w stawie skroniowo-żuchwowym. Uczestnicy wykładów z dr Stefańskim będą mogli także zgłębić wiedzę dotyczącą np. konieczności badań czynnościowych układu ruchowego narządu żucia przed leczeniem ortodontycznym.</w:t>
      </w:r>
    </w:p>
    <w:p w:rsidR="009079A1" w:rsidRDefault="009079A1" w:rsidP="009079A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079A1" w:rsidRPr="00F677E8" w:rsidRDefault="009079A1" w:rsidP="009079A1">
      <w:pPr>
        <w:pStyle w:val="Bezodstpw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>
        <w:rPr>
          <w:rFonts w:ascii="Calibri Light" w:eastAsia="Times New Roman" w:hAnsi="Calibri Light" w:cs="Calibri Light"/>
          <w:sz w:val="20"/>
          <w:szCs w:val="20"/>
          <w:lang w:eastAsia="pl-PL"/>
        </w:rPr>
        <w:t>Dr Stefański jest absolwentem Śląskiego Uniwersytetu Medycznego</w:t>
      </w:r>
      <w:r w:rsidRPr="00F677E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. Odbył staże podyplomowe z Ortodoncji i Chirurgii Stomatologicznej pod okiem najbardziej doświadczonych stomatologów na Śląsku. Jest członkiem amerykańskiego stowarzyszenia lekarzy praktykujących ortodoncję IAO – International </w:t>
      </w:r>
      <w:proofErr w:type="spellStart"/>
      <w:r w:rsidRPr="00F677E8">
        <w:rPr>
          <w:rFonts w:ascii="Calibri Light" w:eastAsia="Times New Roman" w:hAnsi="Calibri Light" w:cs="Calibri Light"/>
          <w:sz w:val="20"/>
          <w:szCs w:val="20"/>
          <w:lang w:eastAsia="pl-PL"/>
        </w:rPr>
        <w:t>Association</w:t>
      </w:r>
      <w:proofErr w:type="spellEnd"/>
      <w:r w:rsidRPr="00F677E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for </w:t>
      </w:r>
      <w:proofErr w:type="spellStart"/>
      <w:r w:rsidRPr="00F677E8">
        <w:rPr>
          <w:rFonts w:ascii="Calibri Light" w:eastAsia="Times New Roman" w:hAnsi="Calibri Light" w:cs="Calibri Light"/>
          <w:sz w:val="20"/>
          <w:szCs w:val="20"/>
          <w:lang w:eastAsia="pl-PL"/>
        </w:rPr>
        <w:t>Orthodontics</w:t>
      </w:r>
      <w:proofErr w:type="spellEnd"/>
      <w:r w:rsidRPr="00F677E8">
        <w:rPr>
          <w:rFonts w:ascii="Calibri Light" w:eastAsia="Times New Roman" w:hAnsi="Calibri Light" w:cs="Calibri Light"/>
          <w:sz w:val="20"/>
          <w:szCs w:val="20"/>
          <w:lang w:eastAsia="pl-PL"/>
        </w:rPr>
        <w:t>.</w:t>
      </w:r>
      <w:r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Wykłada także na Śląskim Uniwersytecie Medycznym, </w:t>
      </w:r>
      <w:r w:rsidRPr="00F677E8">
        <w:rPr>
          <w:rFonts w:ascii="Calibri Light" w:eastAsia="Times New Roman" w:hAnsi="Calibri Light" w:cs="Calibri Light"/>
          <w:sz w:val="20"/>
          <w:szCs w:val="20"/>
          <w:lang w:eastAsia="pl-PL"/>
        </w:rPr>
        <w:t>na Katedrze Dysfunkcji Narz</w:t>
      </w:r>
      <w:r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ądu Żucia i Ortodoncji w Zabrzu. </w:t>
      </w:r>
      <w:r w:rsidRPr="00F677E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Absolwent </w:t>
      </w:r>
      <w:proofErr w:type="spellStart"/>
      <w:r w:rsidRPr="00F677E8">
        <w:rPr>
          <w:rFonts w:ascii="Calibri Light" w:eastAsia="Times New Roman" w:hAnsi="Calibri Light" w:cs="Calibri Light"/>
          <w:sz w:val="20"/>
          <w:szCs w:val="20"/>
          <w:lang w:eastAsia="pl-PL"/>
        </w:rPr>
        <w:t>European</w:t>
      </w:r>
      <w:proofErr w:type="spellEnd"/>
      <w:r w:rsidRPr="00F677E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</w:t>
      </w:r>
      <w:proofErr w:type="spellStart"/>
      <w:r w:rsidRPr="00F677E8">
        <w:rPr>
          <w:rFonts w:ascii="Calibri Light" w:eastAsia="Times New Roman" w:hAnsi="Calibri Light" w:cs="Calibri Light"/>
          <w:sz w:val="20"/>
          <w:szCs w:val="20"/>
          <w:lang w:eastAsia="pl-PL"/>
        </w:rPr>
        <w:t>Masters</w:t>
      </w:r>
      <w:proofErr w:type="spellEnd"/>
      <w:r w:rsidRPr="00F677E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of </w:t>
      </w:r>
      <w:proofErr w:type="spellStart"/>
      <w:r w:rsidRPr="00F677E8">
        <w:rPr>
          <w:rFonts w:ascii="Calibri Light" w:eastAsia="Times New Roman" w:hAnsi="Calibri Light" w:cs="Calibri Light"/>
          <w:sz w:val="20"/>
          <w:szCs w:val="20"/>
          <w:lang w:eastAsia="pl-PL"/>
        </w:rPr>
        <w:t>Aligners</w:t>
      </w:r>
      <w:proofErr w:type="spellEnd"/>
      <w:r w:rsidRPr="00F677E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w Londynie. </w:t>
      </w:r>
      <w:r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Wykładowca </w:t>
      </w:r>
      <w:proofErr w:type="spellStart"/>
      <w:r>
        <w:rPr>
          <w:rFonts w:ascii="Calibri Light" w:eastAsia="Times New Roman" w:hAnsi="Calibri Light" w:cs="Calibri Light"/>
          <w:sz w:val="20"/>
          <w:szCs w:val="20"/>
          <w:lang w:eastAsia="pl-PL"/>
        </w:rPr>
        <w:t>Dental</w:t>
      </w:r>
      <w:proofErr w:type="spellEnd"/>
      <w:r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Tribune International, a od 2017 roku także </w:t>
      </w:r>
      <w:proofErr w:type="spellStart"/>
      <w:r>
        <w:rPr>
          <w:rFonts w:ascii="Calibri Light" w:eastAsia="Times New Roman" w:hAnsi="Calibri Light" w:cs="Calibri Light"/>
          <w:sz w:val="20"/>
          <w:szCs w:val="20"/>
          <w:lang w:eastAsia="pl-PL"/>
        </w:rPr>
        <w:t>Invisalign</w:t>
      </w:r>
      <w:proofErr w:type="spellEnd"/>
      <w:r>
        <w:rPr>
          <w:rFonts w:ascii="Calibri Light" w:eastAsia="Times New Roman" w:hAnsi="Calibri Light" w:cs="Calibri Light"/>
          <w:sz w:val="20"/>
          <w:szCs w:val="20"/>
          <w:lang w:eastAsia="pl-PL"/>
        </w:rPr>
        <w:t>.</w:t>
      </w:r>
    </w:p>
    <w:p w:rsidR="009079A1" w:rsidRPr="00F677E8" w:rsidRDefault="009079A1" w:rsidP="009079A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079A1" w:rsidRPr="00F677E8" w:rsidRDefault="009079A1" w:rsidP="009079A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B111FD" w:rsidRDefault="00B111FD"/>
    <w:sectPr w:rsidR="00B111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9A1"/>
    <w:rsid w:val="006A0955"/>
    <w:rsid w:val="009079A1"/>
    <w:rsid w:val="00B1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079A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6A095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079A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6A09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masz.pietrzak@guaranap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529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1</cp:revision>
  <dcterms:created xsi:type="dcterms:W3CDTF">2018-01-02T07:58:00Z</dcterms:created>
  <dcterms:modified xsi:type="dcterms:W3CDTF">2018-01-02T08:17:00Z</dcterms:modified>
</cp:coreProperties>
</file>