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0CB" w:rsidRPr="0071016F" w:rsidRDefault="006630CB" w:rsidP="006630CB">
      <w:pPr>
        <w:pStyle w:val="Bezodstpw"/>
        <w:rPr>
          <w:rFonts w:ascii="Calibri Light" w:hAnsi="Calibri Light" w:cs="Calibri Light"/>
          <w:b/>
          <w:szCs w:val="24"/>
          <w:lang w:eastAsia="pl-PL"/>
        </w:rPr>
      </w:pPr>
      <w:bookmarkStart w:id="0" w:name="_GoBack"/>
      <w:r w:rsidRPr="0071016F">
        <w:rPr>
          <w:rFonts w:ascii="Calibri Light" w:hAnsi="Calibri Light" w:cs="Calibri Light"/>
          <w:b/>
          <w:sz w:val="20"/>
          <w:lang w:eastAsia="pl-PL"/>
        </w:rPr>
        <w:t>Informacja prasowa:</w:t>
      </w:r>
      <w:r w:rsidR="009C6175" w:rsidRPr="0071016F">
        <w:rPr>
          <w:rFonts w:ascii="Calibri Light" w:hAnsi="Calibri Light" w:cs="Calibri Light"/>
          <w:b/>
          <w:sz w:val="20"/>
          <w:lang w:eastAsia="pl-PL"/>
        </w:rPr>
        <w:t xml:space="preserve"> 08</w:t>
      </w:r>
      <w:r w:rsidR="006616A3" w:rsidRPr="0071016F">
        <w:rPr>
          <w:rFonts w:ascii="Calibri Light" w:hAnsi="Calibri Light" w:cs="Calibri Light"/>
          <w:b/>
          <w:sz w:val="20"/>
          <w:lang w:eastAsia="pl-PL"/>
        </w:rPr>
        <w:t xml:space="preserve"> </w:t>
      </w:r>
      <w:r w:rsidRPr="0071016F">
        <w:rPr>
          <w:rFonts w:ascii="Calibri Light" w:hAnsi="Calibri Light" w:cs="Calibri Light"/>
          <w:b/>
          <w:sz w:val="20"/>
          <w:lang w:eastAsia="pl-PL"/>
        </w:rPr>
        <w:t>-12-2017, Katowice</w:t>
      </w:r>
    </w:p>
    <w:p w:rsidR="006630CB" w:rsidRPr="0071016F" w:rsidRDefault="006630CB" w:rsidP="006630CB">
      <w:pPr>
        <w:pStyle w:val="Bezodstpw"/>
        <w:rPr>
          <w:rFonts w:ascii="Calibri Light" w:hAnsi="Calibri Light" w:cs="Calibri Light"/>
          <w:szCs w:val="24"/>
          <w:lang w:eastAsia="pl-PL"/>
        </w:rPr>
      </w:pPr>
      <w:r w:rsidRPr="0071016F">
        <w:rPr>
          <w:rFonts w:ascii="Calibri Light" w:hAnsi="Calibri Light" w:cs="Calibri Light"/>
          <w:sz w:val="20"/>
          <w:lang w:eastAsia="pl-PL"/>
        </w:rPr>
        <w:t>Biuro Prasowe Dentim Clinic</w:t>
      </w:r>
    </w:p>
    <w:p w:rsidR="006630CB" w:rsidRPr="0071016F" w:rsidRDefault="006630CB" w:rsidP="006630CB">
      <w:pPr>
        <w:pStyle w:val="Bezodstpw"/>
        <w:rPr>
          <w:rFonts w:ascii="Calibri Light" w:hAnsi="Calibri Light" w:cs="Calibri Light"/>
          <w:szCs w:val="24"/>
          <w:lang w:eastAsia="pl-PL"/>
        </w:rPr>
      </w:pPr>
      <w:r w:rsidRPr="0071016F">
        <w:rPr>
          <w:rFonts w:ascii="Calibri Light" w:hAnsi="Calibri Light" w:cs="Calibri Light"/>
          <w:sz w:val="20"/>
          <w:lang w:eastAsia="pl-PL"/>
        </w:rPr>
        <w:t>Tomasz Pietrzak/Guarana PR</w:t>
      </w:r>
    </w:p>
    <w:p w:rsidR="006630CB" w:rsidRPr="0071016F" w:rsidRDefault="006630CB" w:rsidP="006630CB">
      <w:pPr>
        <w:pStyle w:val="Bezodstpw"/>
        <w:rPr>
          <w:rFonts w:ascii="Calibri Light" w:hAnsi="Calibri Light" w:cs="Calibri Light"/>
          <w:sz w:val="20"/>
          <w:lang w:eastAsia="pl-PL"/>
        </w:rPr>
      </w:pPr>
      <w:r w:rsidRPr="0071016F">
        <w:rPr>
          <w:rFonts w:ascii="Calibri Light" w:hAnsi="Calibri Light" w:cs="Calibri Light"/>
          <w:sz w:val="20"/>
          <w:lang w:eastAsia="pl-PL"/>
        </w:rPr>
        <w:t xml:space="preserve">Tel. 509 106 256 mail. </w:t>
      </w:r>
      <w:hyperlink r:id="rId5" w:history="1">
        <w:r w:rsidRPr="0071016F">
          <w:rPr>
            <w:rFonts w:ascii="Calibri Light" w:hAnsi="Calibri Light" w:cs="Calibri Light"/>
            <w:color w:val="0000FF"/>
            <w:sz w:val="20"/>
            <w:u w:val="single"/>
            <w:lang w:eastAsia="pl-PL"/>
          </w:rPr>
          <w:t>tomasz.pietrzak@guaranapr.pl</w:t>
        </w:r>
      </w:hyperlink>
    </w:p>
    <w:p w:rsidR="006630CB" w:rsidRPr="0071016F" w:rsidRDefault="006630CB" w:rsidP="006630CB">
      <w:pPr>
        <w:pStyle w:val="Bezodstpw"/>
        <w:rPr>
          <w:rFonts w:ascii="Calibri Light" w:hAnsi="Calibri Light" w:cs="Calibri Light"/>
          <w:szCs w:val="24"/>
          <w:lang w:eastAsia="pl-PL"/>
        </w:rPr>
      </w:pPr>
    </w:p>
    <w:p w:rsidR="00123912" w:rsidRPr="0071016F" w:rsidRDefault="00123912" w:rsidP="001B1975">
      <w:pPr>
        <w:pStyle w:val="Bezodstpw"/>
        <w:rPr>
          <w:rFonts w:ascii="Calibri Light" w:hAnsi="Calibri Light" w:cs="Calibri Light"/>
          <w:b/>
          <w:sz w:val="28"/>
        </w:rPr>
      </w:pPr>
      <w:r w:rsidRPr="0071016F">
        <w:rPr>
          <w:rFonts w:ascii="Calibri Light" w:hAnsi="Calibri Light" w:cs="Calibri Light"/>
          <w:b/>
          <w:sz w:val="28"/>
        </w:rPr>
        <w:t>Próchnicą można się</w:t>
      </w:r>
      <w:r w:rsidR="001B1975" w:rsidRPr="0071016F">
        <w:rPr>
          <w:rFonts w:ascii="Calibri Light" w:hAnsi="Calibri Light" w:cs="Calibri Light"/>
          <w:b/>
          <w:sz w:val="28"/>
        </w:rPr>
        <w:t xml:space="preserve"> zarazić? Oto sytuacje, które temu sprzyjają</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sz w:val="26"/>
        </w:rPr>
      </w:pPr>
      <w:r w:rsidRPr="0071016F">
        <w:rPr>
          <w:rFonts w:ascii="Calibri Light" w:hAnsi="Calibri Light" w:cs="Calibri Light"/>
          <w:sz w:val="26"/>
        </w:rPr>
        <w:t>Próchnica może przenosić się z ust do… ust. Wszystko przez bakterie próchnicowe mnożące się na powierzchni zębów i w całej jamie ustnej. Kiedy pojawia się ryzyko i jak go uniknąć?</w:t>
      </w:r>
    </w:p>
    <w:p w:rsidR="00123912" w:rsidRPr="0071016F" w:rsidRDefault="00123912" w:rsidP="001B1975">
      <w:pPr>
        <w:pStyle w:val="Bezodstpw"/>
        <w:rPr>
          <w:rFonts w:ascii="Calibri Light" w:hAnsi="Calibri Light" w:cs="Calibri Light"/>
          <w:sz w:val="26"/>
        </w:rPr>
      </w:pPr>
    </w:p>
    <w:p w:rsidR="00123912" w:rsidRPr="0071016F" w:rsidRDefault="00123912" w:rsidP="001B1975">
      <w:pPr>
        <w:pStyle w:val="Bezodstpw"/>
        <w:rPr>
          <w:rFonts w:ascii="Calibri Light" w:hAnsi="Calibri Light" w:cs="Calibri Light"/>
          <w:b/>
          <w:sz w:val="20"/>
        </w:rPr>
      </w:pPr>
      <w:r w:rsidRPr="0071016F">
        <w:rPr>
          <w:rFonts w:ascii="Calibri Light" w:hAnsi="Calibri Light" w:cs="Calibri Light"/>
          <w:b/>
          <w:sz w:val="20"/>
        </w:rPr>
        <w:t>Próchnica jest zakaźna?</w:t>
      </w: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sz w:val="20"/>
        </w:rPr>
        <w:t>Próchnica to jedna z najczęstszych chorób jamy ustnej. Szacuje się, że w Polsce w różnym stopniu dotyka ona od 90</w:t>
      </w:r>
      <w:r w:rsidR="001B1975" w:rsidRPr="0071016F">
        <w:rPr>
          <w:rFonts w:ascii="Calibri Light" w:hAnsi="Calibri Light" w:cs="Calibri Light"/>
          <w:sz w:val="20"/>
        </w:rPr>
        <w:t>%</w:t>
      </w:r>
      <w:r w:rsidRPr="0071016F">
        <w:rPr>
          <w:rFonts w:ascii="Calibri Light" w:hAnsi="Calibri Light" w:cs="Calibri Light"/>
          <w:sz w:val="20"/>
        </w:rPr>
        <w:t xml:space="preserve"> do 99% społeczeństwa. Przyczyną jej rozwoju są bakterie na co dzień żyj</w:t>
      </w:r>
      <w:r w:rsidR="001B1975" w:rsidRPr="0071016F">
        <w:rPr>
          <w:rFonts w:ascii="Calibri Light" w:hAnsi="Calibri Light" w:cs="Calibri Light"/>
          <w:sz w:val="20"/>
        </w:rPr>
        <w:t>ące w jamie ustnej, najczęściej: Streptococcus mutans</w:t>
      </w:r>
      <w:r w:rsidRPr="0071016F">
        <w:rPr>
          <w:rFonts w:ascii="Calibri Light" w:hAnsi="Calibri Light" w:cs="Calibri Light"/>
          <w:sz w:val="20"/>
        </w:rPr>
        <w:t xml:space="preserve">,  Streptococcus sobrinus </w:t>
      </w:r>
      <w:r w:rsidR="001B1975" w:rsidRPr="0071016F">
        <w:rPr>
          <w:rFonts w:ascii="Calibri Light" w:hAnsi="Calibri Light" w:cs="Calibri Light"/>
          <w:sz w:val="20"/>
        </w:rPr>
        <w:t>i</w:t>
      </w:r>
      <w:r w:rsidRPr="0071016F">
        <w:rPr>
          <w:rFonts w:ascii="Calibri Light" w:hAnsi="Calibri Light" w:cs="Calibri Light"/>
          <w:sz w:val="20"/>
        </w:rPr>
        <w:t xml:space="preserve"> </w:t>
      </w:r>
      <w:r w:rsidR="001B1975" w:rsidRPr="0071016F">
        <w:rPr>
          <w:rFonts w:ascii="Calibri Light" w:hAnsi="Calibri Light" w:cs="Calibri Light"/>
          <w:sz w:val="20"/>
        </w:rPr>
        <w:t>Lactobacillus acidophilus</w:t>
      </w:r>
      <w:r w:rsidR="001B1975" w:rsidRPr="0071016F">
        <w:rPr>
          <w:rFonts w:ascii="Calibri Light" w:hAnsi="Calibri Light" w:cs="Calibri Light"/>
          <w:i/>
          <w:sz w:val="20"/>
        </w:rPr>
        <w:t>.</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sz w:val="20"/>
        </w:rPr>
        <w:t>Zła dieta bogata w cukry, połączona z niewystarczająca higieną sprawia, że bakterie te namnażają się</w:t>
      </w:r>
      <w:r w:rsidR="001B1975" w:rsidRPr="0071016F">
        <w:rPr>
          <w:rFonts w:ascii="Calibri Light" w:hAnsi="Calibri Light" w:cs="Calibri Light"/>
          <w:sz w:val="20"/>
        </w:rPr>
        <w:t xml:space="preserve"> w ekspresowym tempie</w:t>
      </w:r>
      <w:r w:rsidRPr="0071016F">
        <w:rPr>
          <w:rFonts w:ascii="Calibri Light" w:hAnsi="Calibri Light" w:cs="Calibri Light"/>
          <w:sz w:val="20"/>
        </w:rPr>
        <w:t>. Sprzyjają temu głównie 3 cukry: fruktoza, glukoza i sacharoza, które można znaleźć np. w cukierkach, ciastkach, dosładzanych sztucznie napojach czy popularnych energetykach.</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b/>
          <w:sz w:val="20"/>
        </w:rPr>
      </w:pPr>
      <w:r w:rsidRPr="0071016F">
        <w:rPr>
          <w:rFonts w:ascii="Calibri Light" w:hAnsi="Calibri Light" w:cs="Calibri Light"/>
          <w:sz w:val="20"/>
        </w:rPr>
        <w:t xml:space="preserve">- </w:t>
      </w:r>
      <w:r w:rsidRPr="0071016F">
        <w:rPr>
          <w:rFonts w:ascii="Calibri Light" w:hAnsi="Calibri Light" w:cs="Calibri Light"/>
          <w:i/>
          <w:sz w:val="20"/>
        </w:rPr>
        <w:t xml:space="preserve">Cukry sprzyjają rozwojowi bakterii, w efekcie czego na powierzchni zębów powstaje płytka bakteryjna wypełniona milionami mikrobów. Zwiększenie się kolonii bakterii sprawia, że zakwaszeniu ulega także środowisko jamy ustnej. Bakterie odżywiając się cukrem metabolizują go, czyli przekształcają w kwasy, głównie kwas mlekowy. Ten w kontakcie ze szkliwem </w:t>
      </w:r>
      <w:r w:rsidR="001B1975" w:rsidRPr="0071016F">
        <w:rPr>
          <w:rFonts w:ascii="Calibri Light" w:hAnsi="Calibri Light" w:cs="Calibri Light"/>
          <w:i/>
          <w:sz w:val="20"/>
        </w:rPr>
        <w:t>rozmiękcza i rozpuszcza</w:t>
      </w:r>
      <w:r w:rsidRPr="0071016F">
        <w:rPr>
          <w:rFonts w:ascii="Calibri Light" w:hAnsi="Calibri Light" w:cs="Calibri Light"/>
          <w:i/>
          <w:sz w:val="20"/>
        </w:rPr>
        <w:t xml:space="preserve"> je, otwierając bakteriom drogę do wnętrza zęba</w:t>
      </w:r>
      <w:r w:rsidR="001B1975" w:rsidRPr="0071016F">
        <w:rPr>
          <w:rFonts w:ascii="Calibri Light" w:hAnsi="Calibri Light" w:cs="Calibri Light"/>
          <w:i/>
          <w:sz w:val="20"/>
        </w:rPr>
        <w:t>.</w:t>
      </w:r>
      <w:r w:rsidRPr="0071016F">
        <w:rPr>
          <w:rFonts w:ascii="Calibri Light" w:hAnsi="Calibri Light" w:cs="Calibri Light"/>
          <w:i/>
          <w:sz w:val="20"/>
        </w:rPr>
        <w:t xml:space="preserve"> Stąd już prosta droga do jego rozpadu</w:t>
      </w:r>
      <w:r w:rsidRPr="0071016F">
        <w:rPr>
          <w:rFonts w:ascii="Calibri Light" w:hAnsi="Calibri Light" w:cs="Calibri Light"/>
          <w:sz w:val="20"/>
        </w:rPr>
        <w:t xml:space="preserve"> – </w:t>
      </w:r>
      <w:r w:rsidRPr="0071016F">
        <w:rPr>
          <w:rFonts w:ascii="Calibri Light" w:hAnsi="Calibri Light" w:cs="Calibri Light"/>
          <w:b/>
          <w:sz w:val="20"/>
        </w:rPr>
        <w:t>wyjaśn</w:t>
      </w:r>
      <w:r w:rsidR="001B1975" w:rsidRPr="0071016F">
        <w:rPr>
          <w:rFonts w:ascii="Calibri Light" w:hAnsi="Calibri Light" w:cs="Calibri Light"/>
          <w:b/>
          <w:sz w:val="20"/>
        </w:rPr>
        <w:t xml:space="preserve">ia lek. dent. Tomasz Łukasik c Centrum Implantologii i Ortodoncji </w:t>
      </w:r>
      <w:r w:rsidRPr="0071016F">
        <w:rPr>
          <w:rFonts w:ascii="Calibri Light" w:hAnsi="Calibri Light" w:cs="Calibri Light"/>
          <w:b/>
          <w:sz w:val="20"/>
        </w:rPr>
        <w:t>Dentim Clinic w Katowicach.</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sz w:val="20"/>
        </w:rPr>
        <w:t>Przez wiele lat to właśnie</w:t>
      </w:r>
      <w:r w:rsidR="001B1975" w:rsidRPr="0071016F">
        <w:rPr>
          <w:rFonts w:ascii="Calibri Light" w:hAnsi="Calibri Light" w:cs="Calibri Light"/>
          <w:sz w:val="20"/>
        </w:rPr>
        <w:t xml:space="preserve"> błędy dietetyczne</w:t>
      </w:r>
      <w:r w:rsidRPr="0071016F">
        <w:rPr>
          <w:rFonts w:ascii="Calibri Light" w:hAnsi="Calibri Light" w:cs="Calibri Light"/>
          <w:sz w:val="20"/>
        </w:rPr>
        <w:t xml:space="preserve"> i zaniedbania w </w:t>
      </w:r>
      <w:r w:rsidR="006630CB" w:rsidRPr="0071016F">
        <w:rPr>
          <w:rFonts w:ascii="Calibri Light" w:hAnsi="Calibri Light" w:cs="Calibri Light"/>
          <w:sz w:val="20"/>
        </w:rPr>
        <w:t>myciu, płukaniu</w:t>
      </w:r>
      <w:r w:rsidRPr="0071016F">
        <w:rPr>
          <w:rFonts w:ascii="Calibri Light" w:hAnsi="Calibri Light" w:cs="Calibri Light"/>
          <w:sz w:val="20"/>
        </w:rPr>
        <w:t xml:space="preserve"> czy nitkowaniu zębów uważano za główną przyczynę próchnicy. Od kilku lat jednak lekarze coraz częściej zwracają uwagę na jeszcze jeden czynnik. Okazuje się bowiem, że próchnicą można się zarazić. Ale bez obaw  - nie tak jak grypą.</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sz w:val="20"/>
        </w:rPr>
        <w:t xml:space="preserve">- </w:t>
      </w:r>
      <w:r w:rsidRPr="0071016F">
        <w:rPr>
          <w:rFonts w:ascii="Calibri Light" w:hAnsi="Calibri Light" w:cs="Calibri Light"/>
          <w:i/>
          <w:sz w:val="20"/>
        </w:rPr>
        <w:t>Próchnicy może sprzyjać przekazywanie ze śliną pewnych szczepów bakterii, które odpowiadają za rozwój schorzenia.</w:t>
      </w:r>
      <w:r w:rsidR="001B1975" w:rsidRPr="0071016F">
        <w:rPr>
          <w:rFonts w:ascii="Calibri Light" w:hAnsi="Calibri Light" w:cs="Calibri Light"/>
          <w:i/>
          <w:sz w:val="20"/>
        </w:rPr>
        <w:t xml:space="preserve"> W niektórych przypadkach może </w:t>
      </w:r>
      <w:r w:rsidRPr="0071016F">
        <w:rPr>
          <w:rFonts w:ascii="Calibri Light" w:hAnsi="Calibri Light" w:cs="Calibri Light"/>
          <w:i/>
          <w:sz w:val="20"/>
        </w:rPr>
        <w:t>być tak, że u jednej osoby, zwłaszcza z zaawansowaną p</w:t>
      </w:r>
      <w:r w:rsidR="001B1975" w:rsidRPr="0071016F">
        <w:rPr>
          <w:rFonts w:ascii="Calibri Light" w:hAnsi="Calibri Light" w:cs="Calibri Light"/>
          <w:i/>
          <w:sz w:val="20"/>
        </w:rPr>
        <w:t>róchnicą, bakterii np. Streptoc</w:t>
      </w:r>
      <w:r w:rsidRPr="0071016F">
        <w:rPr>
          <w:rFonts w:ascii="Calibri Light" w:hAnsi="Calibri Light" w:cs="Calibri Light"/>
          <w:i/>
          <w:sz w:val="20"/>
        </w:rPr>
        <w:t>oc</w:t>
      </w:r>
      <w:r w:rsidR="001B1975" w:rsidRPr="0071016F">
        <w:rPr>
          <w:rFonts w:ascii="Calibri Light" w:hAnsi="Calibri Light" w:cs="Calibri Light"/>
          <w:i/>
          <w:sz w:val="20"/>
        </w:rPr>
        <w:t>c</w:t>
      </w:r>
      <w:r w:rsidRPr="0071016F">
        <w:rPr>
          <w:rFonts w:ascii="Calibri Light" w:hAnsi="Calibri Light" w:cs="Calibri Light"/>
          <w:i/>
          <w:sz w:val="20"/>
        </w:rPr>
        <w:t>us mutans jest zdecydowanie więcej, niż u osoby bez próchnicy.  Jest to szczególnie niebezpieczne dla zdrowia zębów dzieci do 3 roku życia</w:t>
      </w:r>
      <w:r w:rsidRPr="0071016F">
        <w:rPr>
          <w:rFonts w:ascii="Calibri Light" w:hAnsi="Calibri Light" w:cs="Calibri Light"/>
          <w:sz w:val="20"/>
        </w:rPr>
        <w:t xml:space="preserve"> – mówi dentysta. Jak więc możemy „zarazić się” próchnicą?</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b/>
          <w:sz w:val="20"/>
        </w:rPr>
      </w:pPr>
      <w:r w:rsidRPr="0071016F">
        <w:rPr>
          <w:rFonts w:ascii="Calibri Light" w:hAnsi="Calibri Light" w:cs="Calibri Light"/>
          <w:b/>
          <w:sz w:val="20"/>
        </w:rPr>
        <w:t>Uwaga na smoczki, butelki, lizaki</w:t>
      </w: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sz w:val="20"/>
        </w:rPr>
        <w:t xml:space="preserve">Przyczyną może być </w:t>
      </w:r>
      <w:r w:rsidR="001B1975" w:rsidRPr="0071016F">
        <w:rPr>
          <w:rFonts w:ascii="Calibri Light" w:hAnsi="Calibri Light" w:cs="Calibri Light"/>
          <w:sz w:val="20"/>
        </w:rPr>
        <w:t xml:space="preserve">rodzicielska </w:t>
      </w:r>
      <w:r w:rsidRPr="0071016F">
        <w:rPr>
          <w:rFonts w:ascii="Calibri Light" w:hAnsi="Calibri Light" w:cs="Calibri Light"/>
          <w:sz w:val="20"/>
        </w:rPr>
        <w:t>nadopiekuńczość. Oblizywanie przez mamę lub tatę smoczka lub butelki ze smoczkiem może być początkiem próchnicy u dziecka. Flora bakteryjna jamy ustnej dziecka znacznie różni się od flory bakteryjnej osoby dorosłej, u której często występuje już próchnica. Oblizując smoczki dziecku wraz ze śliną przekazujemy bakterie, które mogą już we wczesnym okresie rozwoju dziecka wpłynąć na stan zdrowia jego zębów mlecznych, a później zębów stałych.</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sz w:val="20"/>
        </w:rPr>
        <w:t xml:space="preserve"> – </w:t>
      </w:r>
      <w:r w:rsidRPr="0071016F">
        <w:rPr>
          <w:rFonts w:ascii="Calibri Light" w:hAnsi="Calibri Light" w:cs="Calibri Light"/>
          <w:i/>
          <w:sz w:val="20"/>
        </w:rPr>
        <w:t xml:space="preserve">W ten sposób przenosi się przede wszystkim bakteria </w:t>
      </w:r>
      <w:r w:rsidR="001B1975" w:rsidRPr="0071016F">
        <w:rPr>
          <w:rFonts w:ascii="Calibri Light" w:hAnsi="Calibri Light" w:cs="Calibri Light"/>
          <w:i/>
          <w:sz w:val="20"/>
        </w:rPr>
        <w:t>Streptococcus mutans</w:t>
      </w:r>
      <w:r w:rsidRPr="0071016F">
        <w:rPr>
          <w:rFonts w:ascii="Calibri Light" w:hAnsi="Calibri Light" w:cs="Calibri Light"/>
          <w:i/>
          <w:sz w:val="20"/>
        </w:rPr>
        <w:t xml:space="preserve">. Jest to tzw. </w:t>
      </w:r>
      <w:r w:rsidR="001B1975" w:rsidRPr="0071016F">
        <w:rPr>
          <w:rFonts w:ascii="Calibri Light" w:hAnsi="Calibri Light" w:cs="Calibri Light"/>
          <w:i/>
          <w:sz w:val="20"/>
        </w:rPr>
        <w:t>transmisja pozioma. O</w:t>
      </w:r>
      <w:r w:rsidRPr="0071016F">
        <w:rPr>
          <w:rFonts w:ascii="Calibri Light" w:hAnsi="Calibri Light" w:cs="Calibri Light"/>
          <w:i/>
          <w:sz w:val="20"/>
        </w:rPr>
        <w:t>znacza to, że bakterie te mogą przenosić się na dziecko np. ze śliną, mlekiem lub poprzez łożysko. Źródłem bakterii w tym przypadku są najczęściej matki</w:t>
      </w:r>
      <w:r w:rsidRPr="0071016F">
        <w:rPr>
          <w:rFonts w:ascii="Calibri Light" w:hAnsi="Calibri Light" w:cs="Calibri Light"/>
          <w:sz w:val="20"/>
        </w:rPr>
        <w:t xml:space="preserve"> – mówi ekspert Dentim Clinic.</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sz w:val="20"/>
        </w:rPr>
        <w:t>Ale nie tylko oblizywanie smoczków naraża dziecko na przeniesienie bakterii próchnicowych. Także używanie tej samej łyżeczki lub widelca do próbowania jedzenia i karmienia dziecka, oblizywanie „na próbę” lizaka dla dziecka, wcześniejsze użycie przez rodzica np. kubka przeznaczonego dla dziecka, a nawet całowanie dziecka w usta.</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i/>
          <w:sz w:val="20"/>
        </w:rPr>
        <w:t xml:space="preserve">- Na ryzyko przeniesienia się bakterii wpływa wiele czynników. Jednym z nich jest np. przebieg ciąży i stan zdrowia jamy ustnej w tym okresie. Jeśli w czasie ciąży pojawiła się próchnica, także dziecko może być na nią narażone. Nie bez wpływu jest także higiena jamy ustnej. Im mniej dbamy o zęby, </w:t>
      </w:r>
      <w:r w:rsidR="001B1975" w:rsidRPr="0071016F">
        <w:rPr>
          <w:rFonts w:ascii="Calibri Light" w:hAnsi="Calibri Light" w:cs="Calibri Light"/>
          <w:i/>
          <w:sz w:val="20"/>
        </w:rPr>
        <w:t>tym bardziej narażamy dziecko. Z</w:t>
      </w:r>
      <w:r w:rsidRPr="0071016F">
        <w:rPr>
          <w:rFonts w:ascii="Calibri Light" w:hAnsi="Calibri Light" w:cs="Calibri Light"/>
          <w:i/>
          <w:sz w:val="20"/>
        </w:rPr>
        <w:t xml:space="preserve">właszcza </w:t>
      </w:r>
      <w:r w:rsidRPr="0071016F">
        <w:rPr>
          <w:rFonts w:ascii="Calibri Light" w:hAnsi="Calibri Light" w:cs="Calibri Light"/>
          <w:i/>
          <w:sz w:val="20"/>
        </w:rPr>
        <w:lastRenderedPageBreak/>
        <w:t xml:space="preserve">jeśli mamy </w:t>
      </w:r>
      <w:r w:rsidR="001B1975" w:rsidRPr="0071016F">
        <w:rPr>
          <w:rFonts w:ascii="Calibri Light" w:hAnsi="Calibri Light" w:cs="Calibri Light"/>
          <w:i/>
          <w:sz w:val="20"/>
        </w:rPr>
        <w:t>w zwyczaju</w:t>
      </w:r>
      <w:r w:rsidRPr="0071016F">
        <w:rPr>
          <w:rFonts w:ascii="Calibri Light" w:hAnsi="Calibri Light" w:cs="Calibri Light"/>
          <w:i/>
          <w:sz w:val="20"/>
        </w:rPr>
        <w:t xml:space="preserve"> </w:t>
      </w:r>
      <w:r w:rsidR="001B1975" w:rsidRPr="0071016F">
        <w:rPr>
          <w:rFonts w:ascii="Calibri Light" w:hAnsi="Calibri Light" w:cs="Calibri Light"/>
          <w:i/>
          <w:sz w:val="20"/>
        </w:rPr>
        <w:t>oblizywać smoczek</w:t>
      </w:r>
      <w:r w:rsidRPr="0071016F">
        <w:rPr>
          <w:rFonts w:ascii="Calibri Light" w:hAnsi="Calibri Light" w:cs="Calibri Light"/>
          <w:i/>
          <w:sz w:val="20"/>
        </w:rPr>
        <w:t>. To samo dotyczy rodziców lubiących podjadać słodycze</w:t>
      </w:r>
      <w:r w:rsidRPr="0071016F">
        <w:rPr>
          <w:rFonts w:ascii="Calibri Light" w:hAnsi="Calibri Light" w:cs="Calibri Light"/>
          <w:sz w:val="20"/>
        </w:rPr>
        <w:t xml:space="preserve"> – mówi </w:t>
      </w:r>
      <w:r w:rsidR="006630CB" w:rsidRPr="0071016F">
        <w:rPr>
          <w:rFonts w:ascii="Calibri Light" w:hAnsi="Calibri Light" w:cs="Calibri Light"/>
          <w:sz w:val="20"/>
        </w:rPr>
        <w:t>Tomasz</w:t>
      </w:r>
      <w:r w:rsidRPr="0071016F">
        <w:rPr>
          <w:rFonts w:ascii="Calibri Light" w:hAnsi="Calibri Light" w:cs="Calibri Light"/>
          <w:sz w:val="20"/>
        </w:rPr>
        <w:t xml:space="preserve"> Łukasik</w:t>
      </w:r>
      <w:r w:rsidR="006630CB" w:rsidRPr="0071016F">
        <w:rPr>
          <w:rFonts w:ascii="Calibri Light" w:hAnsi="Calibri Light" w:cs="Calibri Light"/>
          <w:sz w:val="20"/>
        </w:rPr>
        <w:t>, dentysta</w:t>
      </w:r>
      <w:r w:rsidRPr="0071016F">
        <w:rPr>
          <w:rFonts w:ascii="Calibri Light" w:hAnsi="Calibri Light" w:cs="Calibri Light"/>
          <w:sz w:val="20"/>
        </w:rPr>
        <w:t>.</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sz w:val="20"/>
        </w:rPr>
        <w:t xml:space="preserve">Jak więc uchronić dziecko przed bakteriami próchnicowymi? Trzeba się stosować przede wszystkim do jednej zasady – nie wkładać do ust dziecka nic, co wcześniej było w ustach rodzica. Smoczek zawsze można zwilżyć wodą, a nie śliną. Potrawy dziecka natomiast należy próbować używając osobnej łyżki lub widelca.  Jeśli dziecko upuści sztućce, nie oblizujmy ich, bo w ten sposób ich nie czyścimy. We wczesnych miesiącach życia dziecka warto także unikać całowania w usta, </w:t>
      </w:r>
      <w:r w:rsidR="006630CB" w:rsidRPr="0071016F">
        <w:rPr>
          <w:rFonts w:ascii="Calibri Light" w:hAnsi="Calibri Light" w:cs="Calibri Light"/>
          <w:sz w:val="20"/>
        </w:rPr>
        <w:t>zwłaszcza, jeśli</w:t>
      </w:r>
      <w:r w:rsidRPr="0071016F">
        <w:rPr>
          <w:rFonts w:ascii="Calibri Light" w:hAnsi="Calibri Light" w:cs="Calibri Light"/>
          <w:sz w:val="20"/>
        </w:rPr>
        <w:t xml:space="preserve"> u rodziców występuje wyraźna próchnica.</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b/>
          <w:sz w:val="20"/>
        </w:rPr>
      </w:pPr>
      <w:r w:rsidRPr="0071016F">
        <w:rPr>
          <w:rFonts w:ascii="Calibri Light" w:hAnsi="Calibri Light" w:cs="Calibri Light"/>
          <w:b/>
          <w:sz w:val="20"/>
        </w:rPr>
        <w:t>Uważaj kogo i kiedy całujesz</w:t>
      </w: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sz w:val="20"/>
        </w:rPr>
        <w:t xml:space="preserve">Ale problem dotyczy nie tylko dzieci, także osób lubiących się… całować. Powód? Stykanie się ze sobą języków i wymiana </w:t>
      </w:r>
      <w:r w:rsidR="006630CB" w:rsidRPr="0071016F">
        <w:rPr>
          <w:rFonts w:ascii="Calibri Light" w:hAnsi="Calibri Light" w:cs="Calibri Light"/>
          <w:sz w:val="20"/>
        </w:rPr>
        <w:t>śliny, jaka</w:t>
      </w:r>
      <w:r w:rsidRPr="0071016F">
        <w:rPr>
          <w:rFonts w:ascii="Calibri Light" w:hAnsi="Calibri Light" w:cs="Calibri Light"/>
          <w:sz w:val="20"/>
        </w:rPr>
        <w:t xml:space="preserve"> następuje podczas długiego i namiętnego pocałunku jest także wymianą flory bakteryjnej pomiędzy partnerami.  Bakterie dosłownie wędrują z ust do ust.</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sz w:val="20"/>
        </w:rPr>
        <w:t xml:space="preserve">– </w:t>
      </w:r>
      <w:r w:rsidRPr="0071016F">
        <w:rPr>
          <w:rFonts w:ascii="Calibri Light" w:hAnsi="Calibri Light" w:cs="Calibri Light"/>
          <w:i/>
          <w:sz w:val="20"/>
        </w:rPr>
        <w:t xml:space="preserve">Ślina osoby, która nie ma próchnicy zawiera zrównoważoną ilość </w:t>
      </w:r>
      <w:r w:rsidR="001B1975" w:rsidRPr="0071016F">
        <w:rPr>
          <w:rFonts w:ascii="Calibri Light" w:hAnsi="Calibri Light" w:cs="Calibri Light"/>
          <w:i/>
          <w:sz w:val="20"/>
        </w:rPr>
        <w:t>„</w:t>
      </w:r>
      <w:r w:rsidRPr="0071016F">
        <w:rPr>
          <w:rFonts w:ascii="Calibri Light" w:hAnsi="Calibri Light" w:cs="Calibri Light"/>
          <w:i/>
          <w:sz w:val="20"/>
        </w:rPr>
        <w:t>dobrych</w:t>
      </w:r>
      <w:r w:rsidR="001B1975" w:rsidRPr="0071016F">
        <w:rPr>
          <w:rFonts w:ascii="Calibri Light" w:hAnsi="Calibri Light" w:cs="Calibri Light"/>
          <w:i/>
          <w:sz w:val="20"/>
        </w:rPr>
        <w:t>”</w:t>
      </w:r>
      <w:r w:rsidRPr="0071016F">
        <w:rPr>
          <w:rFonts w:ascii="Calibri Light" w:hAnsi="Calibri Light" w:cs="Calibri Light"/>
          <w:i/>
          <w:sz w:val="20"/>
        </w:rPr>
        <w:t xml:space="preserve"> i </w:t>
      </w:r>
      <w:r w:rsidR="001B1975" w:rsidRPr="0071016F">
        <w:rPr>
          <w:rFonts w:ascii="Calibri Light" w:hAnsi="Calibri Light" w:cs="Calibri Light"/>
          <w:i/>
          <w:sz w:val="20"/>
        </w:rPr>
        <w:t>„</w:t>
      </w:r>
      <w:r w:rsidRPr="0071016F">
        <w:rPr>
          <w:rFonts w:ascii="Calibri Light" w:hAnsi="Calibri Light" w:cs="Calibri Light"/>
          <w:i/>
          <w:sz w:val="20"/>
        </w:rPr>
        <w:t>złych</w:t>
      </w:r>
      <w:r w:rsidR="001B1975" w:rsidRPr="0071016F">
        <w:rPr>
          <w:rFonts w:ascii="Calibri Light" w:hAnsi="Calibri Light" w:cs="Calibri Light"/>
          <w:i/>
          <w:sz w:val="20"/>
        </w:rPr>
        <w:t>”</w:t>
      </w:r>
      <w:r w:rsidRPr="0071016F">
        <w:rPr>
          <w:rFonts w:ascii="Calibri Light" w:hAnsi="Calibri Light" w:cs="Calibri Light"/>
          <w:i/>
          <w:sz w:val="20"/>
        </w:rPr>
        <w:t xml:space="preserve"> bakterii, stanowiących naturalną florę jamy ustnej. W momencie jednak kontaktu ze śliną osoby, która ma próchnicę i rozwiniętą płytkę bakteryjną</w:t>
      </w:r>
      <w:r w:rsidR="001B1975" w:rsidRPr="0071016F">
        <w:rPr>
          <w:rFonts w:ascii="Calibri Light" w:hAnsi="Calibri Light" w:cs="Calibri Light"/>
          <w:i/>
          <w:sz w:val="20"/>
        </w:rPr>
        <w:t>,</w:t>
      </w:r>
      <w:r w:rsidRPr="0071016F">
        <w:rPr>
          <w:rFonts w:ascii="Calibri Light" w:hAnsi="Calibri Light" w:cs="Calibri Light"/>
          <w:i/>
          <w:sz w:val="20"/>
        </w:rPr>
        <w:t xml:space="preserve"> równowaga może być zachwiana. </w:t>
      </w:r>
      <w:r w:rsidR="006630CB" w:rsidRPr="0071016F">
        <w:rPr>
          <w:rFonts w:ascii="Calibri Light" w:hAnsi="Calibri Light" w:cs="Calibri Light"/>
          <w:i/>
          <w:sz w:val="20"/>
        </w:rPr>
        <w:t>Bakterii próchnicowych pojawia się więcej i rośnie ryzyko rozwoju próchnicy nawet, jeśli ma się zdrowe zęby</w:t>
      </w:r>
      <w:r w:rsidR="006630CB" w:rsidRPr="0071016F">
        <w:rPr>
          <w:rFonts w:ascii="Calibri Light" w:hAnsi="Calibri Light" w:cs="Calibri Light"/>
          <w:sz w:val="20"/>
        </w:rPr>
        <w:t xml:space="preserve"> – mówi dr Łukasik.</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sz w:val="20"/>
        </w:rPr>
        <w:t xml:space="preserve">- </w:t>
      </w:r>
      <w:r w:rsidRPr="0071016F">
        <w:rPr>
          <w:rFonts w:ascii="Calibri Light" w:hAnsi="Calibri Light" w:cs="Calibri Light"/>
          <w:i/>
          <w:sz w:val="20"/>
        </w:rPr>
        <w:t>Co więcej, podczas pocałunku może także ulec zmianie pH jamy ustnej, zwłaszcza, jeśli jedna z całujących się osób jadła wcześniej sporą porcję słodyczy, piła słodki napój lub wino. Środowisko jamy ustnej zostaje w tej sytuacji zakwaszone przez kwasy produkowane przez bakterie karmiące się cukrem</w:t>
      </w:r>
      <w:r w:rsidRPr="0071016F">
        <w:rPr>
          <w:rFonts w:ascii="Calibri Light" w:hAnsi="Calibri Light" w:cs="Calibri Light"/>
          <w:sz w:val="20"/>
        </w:rPr>
        <w:t xml:space="preserve"> – dodaje ekspert Dentim Clinic.</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sz w:val="20"/>
        </w:rPr>
        <w:t>Co zrobić, aby romantyczny pocałunek nie zamienił się w mniej romantyczną wizytę u dentysty? Przed pocałowaniem się warto przepłuka</w:t>
      </w:r>
      <w:r w:rsidR="001B1975" w:rsidRPr="0071016F">
        <w:rPr>
          <w:rFonts w:ascii="Calibri Light" w:hAnsi="Calibri Light" w:cs="Calibri Light"/>
          <w:sz w:val="20"/>
        </w:rPr>
        <w:t xml:space="preserve">ć usta wodą, także po całowaniu </w:t>
      </w:r>
      <w:r w:rsidRPr="0071016F">
        <w:rPr>
          <w:rFonts w:ascii="Calibri Light" w:hAnsi="Calibri Light" w:cs="Calibri Light"/>
          <w:sz w:val="20"/>
        </w:rPr>
        <w:t>nie zaszkodzi. Jeśli całujemy się po posiłku, warto wcześniej umyć zęby lub przynajmniej pożuć przez chwilę gumę bez cukru. Kluczowa jest jednak codzienna higiena, obejmująca min. 2-krotne mycie zębów dziennie, nitkowanie i używanie płynów do płukania jamy ustnej i pasty z fluorem – radzi dentysta.</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b/>
          <w:sz w:val="20"/>
        </w:rPr>
      </w:pPr>
      <w:r w:rsidRPr="0071016F">
        <w:rPr>
          <w:rFonts w:ascii="Calibri Light" w:hAnsi="Calibri Light" w:cs="Calibri Light"/>
          <w:b/>
          <w:sz w:val="20"/>
        </w:rPr>
        <w:t>Nie jedz z jednego widelca!</w:t>
      </w: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sz w:val="20"/>
        </w:rPr>
        <w:t xml:space="preserve">Ryzyko przekazania bakterii próchnicowych pojawia się także podczas… jedzenia. Np. w sytuacji, kiedy jemy używając jednego widelca lub kiedy kilka osób próbuje potrawy w kuchni używając jednej łyżki. </w:t>
      </w:r>
    </w:p>
    <w:p w:rsidR="001B1975" w:rsidRPr="0071016F" w:rsidRDefault="001B1975"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sz w:val="20"/>
        </w:rPr>
        <w:t xml:space="preserve">– </w:t>
      </w:r>
      <w:r w:rsidRPr="0071016F">
        <w:rPr>
          <w:rFonts w:ascii="Calibri Light" w:hAnsi="Calibri Light" w:cs="Calibri Light"/>
          <w:i/>
          <w:sz w:val="20"/>
        </w:rPr>
        <w:t>Ta sytuacja może być nawet potencjalnie groźniejsza niż całowanie się, bo może dojść do wymiany flory bakteryjnej pomiędzy kilkoma osobami. To podnosi ryzyko nie tylko przeniesienia się bakterii próchnicowych, ale także bakterii odpowiedzialnych np. za rozwój chorób przyzębia lub wirusów opryszczk</w:t>
      </w:r>
      <w:r w:rsidRPr="0071016F">
        <w:rPr>
          <w:rFonts w:ascii="Calibri Light" w:hAnsi="Calibri Light" w:cs="Calibri Light"/>
          <w:sz w:val="20"/>
        </w:rPr>
        <w:t xml:space="preserve">i – </w:t>
      </w:r>
      <w:r w:rsidR="006630CB" w:rsidRPr="0071016F">
        <w:rPr>
          <w:rFonts w:ascii="Calibri Light" w:hAnsi="Calibri Light" w:cs="Calibri Light"/>
          <w:sz w:val="20"/>
        </w:rPr>
        <w:t>ekspert Dentim Clinic</w:t>
      </w:r>
      <w:r w:rsidRPr="0071016F">
        <w:rPr>
          <w:rFonts w:ascii="Calibri Light" w:hAnsi="Calibri Light" w:cs="Calibri Light"/>
          <w:sz w:val="20"/>
        </w:rPr>
        <w:t>.</w:t>
      </w:r>
      <w:r w:rsidR="001B1975" w:rsidRPr="0071016F">
        <w:rPr>
          <w:rFonts w:ascii="Calibri Light" w:hAnsi="Calibri Light" w:cs="Calibri Light"/>
          <w:sz w:val="20"/>
        </w:rPr>
        <w:t xml:space="preserve"> Podobna zasada odnosi się do szczoteczki do zębów. Tej nigdy nie powinno się dzielić z inną osobą, nawet w sytuacjach bez wyjścia, kiedy zapomnieliśmy własnej.</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sz w:val="20"/>
        </w:rPr>
        <w:t xml:space="preserve">Jak się ustrzec skutków? Potrawy zawsze próbujemy własnym widelcem, płucząc go ilekroć ten wraca z powrotem do potrawy po kolejny kęs. </w:t>
      </w:r>
      <w:r w:rsidR="006630CB" w:rsidRPr="0071016F">
        <w:rPr>
          <w:rFonts w:ascii="Calibri Light" w:hAnsi="Calibri Light" w:cs="Calibri Light"/>
          <w:sz w:val="20"/>
        </w:rPr>
        <w:t>Szczoteczkę może</w:t>
      </w:r>
      <w:r w:rsidRPr="0071016F">
        <w:rPr>
          <w:rFonts w:ascii="Calibri Light" w:hAnsi="Calibri Light" w:cs="Calibri Light"/>
          <w:sz w:val="20"/>
        </w:rPr>
        <w:t xml:space="preserve"> używać tylko 1 osoba. Tu nie ma odstępstw. Jeśli zapomnimy szczoteczki np. na wyjeździe, używajmy nici i płynów do płukania, a na jeden dzień możemy zastąpić szczoteczkę… własnym palcem.</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b/>
          <w:sz w:val="20"/>
        </w:rPr>
      </w:pPr>
      <w:r w:rsidRPr="0071016F">
        <w:rPr>
          <w:rFonts w:ascii="Calibri Light" w:hAnsi="Calibri Light" w:cs="Calibri Light"/>
          <w:b/>
          <w:sz w:val="20"/>
        </w:rPr>
        <w:t>Chroń się przed próchnicą?</w:t>
      </w: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sz w:val="20"/>
        </w:rPr>
        <w:t xml:space="preserve">Ważna jest także codzienna higiena. Jeśli stosujemy się do jej reguł, ryzyko przeniesienia się próchnicy spada do minimum. Tutaj jednak trzeba pamiętać o kilku zasadach. – </w:t>
      </w:r>
      <w:r w:rsidRPr="0071016F">
        <w:rPr>
          <w:rFonts w:ascii="Calibri Light" w:hAnsi="Calibri Light" w:cs="Calibri Light"/>
          <w:i/>
          <w:sz w:val="20"/>
        </w:rPr>
        <w:t>Ryzyko rozwoju próchnicy jest mniejsze u osób dbających o zęby i trzymających się codziennego rytuału higieny. Ten powinien obejmować minimum 2-krotne mycie zębów, czyli rano i wieczorem. Mycie powinno zająć nam ok. 2 minut, nie krócej. Do mycia stosujemy wyłącznie pasty z fluorem oraz szczoteczkę o miękkim włosiu, które nie drażni dziąseł. Szczotkowanie uzupełniamy także płukaniem ust płynem bez alkoholu oraz nitkowaniem. W czasie dnia, kiedy nie mamy dostępu do szczoteczki warto stosować gumy bez cukru, które równoważą pH w ustach. Pomocne jest także częste przepłukiwanie ust wodą, zwłaszcza po posiłku. Pobudzamy wtedy ślinianki do produkcji śliny</w:t>
      </w:r>
      <w:r w:rsidR="006630CB" w:rsidRPr="0071016F">
        <w:rPr>
          <w:rFonts w:ascii="Calibri Light" w:hAnsi="Calibri Light" w:cs="Calibri Light"/>
          <w:i/>
          <w:sz w:val="20"/>
        </w:rPr>
        <w:t>,</w:t>
      </w:r>
      <w:r w:rsidRPr="0071016F">
        <w:rPr>
          <w:rFonts w:ascii="Calibri Light" w:hAnsi="Calibri Light" w:cs="Calibri Light"/>
          <w:i/>
          <w:sz w:val="20"/>
        </w:rPr>
        <w:t xml:space="preserve"> wypłukującej część bakterii i neutralizującej kwasy</w:t>
      </w:r>
      <w:r w:rsidRPr="0071016F">
        <w:rPr>
          <w:rFonts w:ascii="Calibri Light" w:hAnsi="Calibri Light" w:cs="Calibri Light"/>
          <w:sz w:val="20"/>
        </w:rPr>
        <w:t xml:space="preserve"> – mówi dentysta.</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sz w:val="20"/>
        </w:rPr>
      </w:pPr>
      <w:r w:rsidRPr="0071016F">
        <w:rPr>
          <w:rFonts w:ascii="Calibri Light" w:hAnsi="Calibri Light" w:cs="Calibri Light"/>
          <w:sz w:val="20"/>
        </w:rPr>
        <w:lastRenderedPageBreak/>
        <w:t>Ważne są także regularne wizyty higienizacyjne w gabinecie, czyli piaskowanie i skaling, podczas których usuwa się kamień nazębny. Przed rozwojem próchnicy chronią także takie zabiegi jak fluoryzacja i lakowania. Ten pierwszy polega na zabezpieczeniu zębów preparatami z fluorem (np. żelem), drugi z kolei polega na nałożeniu na zęby specjalnych uszczelniaczy</w:t>
      </w:r>
      <w:r w:rsidR="006630CB" w:rsidRPr="0071016F">
        <w:rPr>
          <w:rFonts w:ascii="Calibri Light" w:hAnsi="Calibri Light" w:cs="Calibri Light"/>
          <w:sz w:val="20"/>
        </w:rPr>
        <w:t>,</w:t>
      </w:r>
      <w:r w:rsidRPr="0071016F">
        <w:rPr>
          <w:rFonts w:ascii="Calibri Light" w:hAnsi="Calibri Light" w:cs="Calibri Light"/>
          <w:sz w:val="20"/>
        </w:rPr>
        <w:t xml:space="preserve"> wypełniających m.in. bruzdy na powierzchni zęba, w których gromadzą się bakterie.</w:t>
      </w:r>
    </w:p>
    <w:p w:rsidR="00123912" w:rsidRPr="0071016F" w:rsidRDefault="00123912" w:rsidP="001B1975">
      <w:pPr>
        <w:pStyle w:val="Bezodstpw"/>
        <w:rPr>
          <w:rFonts w:ascii="Calibri Light" w:hAnsi="Calibri Light" w:cs="Calibri Light"/>
          <w:sz w:val="20"/>
        </w:rPr>
      </w:pPr>
    </w:p>
    <w:p w:rsidR="00123912" w:rsidRPr="0071016F" w:rsidRDefault="00123912" w:rsidP="001B1975">
      <w:pPr>
        <w:pStyle w:val="Bezodstpw"/>
        <w:rPr>
          <w:rFonts w:ascii="Calibri Light" w:hAnsi="Calibri Light" w:cs="Calibri Light"/>
          <w:sz w:val="20"/>
        </w:rPr>
      </w:pPr>
    </w:p>
    <w:p w:rsidR="006630CB" w:rsidRPr="0071016F" w:rsidRDefault="006630CB" w:rsidP="006630CB">
      <w:pPr>
        <w:spacing w:before="100" w:beforeAutospacing="1" w:after="100" w:afterAutospacing="1" w:line="240" w:lineRule="auto"/>
        <w:jc w:val="both"/>
        <w:rPr>
          <w:rFonts w:ascii="Calibri Light" w:eastAsia="Times New Roman" w:hAnsi="Calibri Light" w:cs="Calibri Light"/>
          <w:sz w:val="14"/>
          <w:szCs w:val="14"/>
          <w:lang w:eastAsia="pl-PL"/>
        </w:rPr>
      </w:pPr>
      <w:r w:rsidRPr="0071016F">
        <w:rPr>
          <w:rFonts w:ascii="Calibri Light" w:eastAsia="Times New Roman" w:hAnsi="Calibri Light" w:cs="Calibri Light"/>
          <w:sz w:val="14"/>
          <w:szCs w:val="14"/>
          <w:lang w:eastAsia="pl-PL"/>
        </w:rPr>
        <w:t>***</w:t>
      </w:r>
    </w:p>
    <w:p w:rsidR="006630CB" w:rsidRPr="0071016F" w:rsidRDefault="006630CB" w:rsidP="006630CB">
      <w:pPr>
        <w:spacing w:before="100" w:beforeAutospacing="1" w:after="100" w:afterAutospacing="1" w:line="240" w:lineRule="auto"/>
        <w:jc w:val="both"/>
        <w:rPr>
          <w:rFonts w:ascii="Calibri Light" w:eastAsia="Times New Roman" w:hAnsi="Calibri Light" w:cs="Calibri Light"/>
          <w:sz w:val="14"/>
          <w:szCs w:val="14"/>
          <w:lang w:eastAsia="pl-PL"/>
        </w:rPr>
      </w:pPr>
      <w:r w:rsidRPr="0071016F">
        <w:rPr>
          <w:rFonts w:ascii="Calibri Light" w:eastAsia="Times New Roman" w:hAnsi="Calibri Light" w:cs="Calibri Light"/>
          <w:sz w:val="14"/>
          <w:szCs w:val="14"/>
          <w:lang w:eastAsia="pl-PL"/>
        </w:rPr>
        <w:t xml:space="preserve">Dentim Clinic to nowoczesny gabinet stomatologiczny w centrum Katowic, wyspecjalizowany w leczeniu implantologicznym oraz leczeniu ortodontycznym dzieci, młodzieży oraz dorosłych. Swoim pacjentom pomaga zarówno w nagłych przypadkach, takich jak doskwierający ból zęba, jak również przy kompleksowej zmianie uśmiechu. Klinika dysponuje własną pracownią diagnostyczną z RTG i tomografią komputerową, natomiast niezwykle precyzyjne leczenie kanałowe wykonuje korzystając z najnowocześniejszych mikroskopów ZEISS. Specjalnością lekarzy Dentim Clinic jest również: stomatologia estetyczna, protetyka, chirurgia szczękowa, profilaktyka paradontozy oraz stomatologia zachowawcza, a także stomatologia dziecięca.  Więcej: </w:t>
      </w:r>
      <w:hyperlink r:id="rId6" w:history="1">
        <w:r w:rsidRPr="0071016F">
          <w:rPr>
            <w:rFonts w:ascii="Calibri Light" w:eastAsia="Times New Roman" w:hAnsi="Calibri Light" w:cs="Calibri Light"/>
            <w:color w:val="0000FF"/>
            <w:sz w:val="14"/>
            <w:szCs w:val="14"/>
            <w:u w:val="single"/>
            <w:lang w:eastAsia="pl-PL"/>
          </w:rPr>
          <w:t>www.dentim.pl</w:t>
        </w:r>
      </w:hyperlink>
    </w:p>
    <w:bookmarkEnd w:id="0"/>
    <w:p w:rsidR="00224C05" w:rsidRPr="0071016F" w:rsidRDefault="00224C05" w:rsidP="001B1975">
      <w:pPr>
        <w:pStyle w:val="Bezodstpw"/>
        <w:rPr>
          <w:rFonts w:ascii="Calibri Light" w:hAnsi="Calibri Light" w:cs="Calibri Light"/>
          <w:sz w:val="20"/>
        </w:rPr>
      </w:pPr>
    </w:p>
    <w:sectPr w:rsidR="00224C05" w:rsidRPr="007101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912"/>
    <w:rsid w:val="00123912"/>
    <w:rsid w:val="001B1975"/>
    <w:rsid w:val="00224C05"/>
    <w:rsid w:val="004B6347"/>
    <w:rsid w:val="006616A3"/>
    <w:rsid w:val="006630CB"/>
    <w:rsid w:val="0071016F"/>
    <w:rsid w:val="009C61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B1975"/>
    <w:pPr>
      <w:spacing w:after="0" w:line="240" w:lineRule="auto"/>
    </w:pPr>
  </w:style>
  <w:style w:type="character" w:styleId="Hipercze">
    <w:name w:val="Hyperlink"/>
    <w:basedOn w:val="Domylnaczcionkaakapitu"/>
    <w:uiPriority w:val="99"/>
    <w:semiHidden/>
    <w:unhideWhenUsed/>
    <w:rsid w:val="006630C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B1975"/>
    <w:pPr>
      <w:spacing w:after="0" w:line="240" w:lineRule="auto"/>
    </w:pPr>
  </w:style>
  <w:style w:type="character" w:styleId="Hipercze">
    <w:name w:val="Hyperlink"/>
    <w:basedOn w:val="Domylnaczcionkaakapitu"/>
    <w:uiPriority w:val="99"/>
    <w:semiHidden/>
    <w:unhideWhenUsed/>
    <w:rsid w:val="006630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2154844">
      <w:bodyDiv w:val="1"/>
      <w:marLeft w:val="0"/>
      <w:marRight w:val="0"/>
      <w:marTop w:val="0"/>
      <w:marBottom w:val="0"/>
      <w:divBdr>
        <w:top w:val="none" w:sz="0" w:space="0" w:color="auto"/>
        <w:left w:val="none" w:sz="0" w:space="0" w:color="auto"/>
        <w:bottom w:val="none" w:sz="0" w:space="0" w:color="auto"/>
        <w:right w:val="none" w:sz="0" w:space="0" w:color="auto"/>
      </w:divBdr>
    </w:div>
    <w:div w:id="1781483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dentim.pl" TargetMode="External"/><Relationship Id="rId5" Type="http://schemas.openxmlformats.org/officeDocument/2006/relationships/hyperlink" Target="mailto:tomasz.pietrzak@guaranapr.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1314</Words>
  <Characters>7884</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6</cp:revision>
  <dcterms:created xsi:type="dcterms:W3CDTF">2017-12-07T15:31:00Z</dcterms:created>
  <dcterms:modified xsi:type="dcterms:W3CDTF">2017-12-08T08:53:00Z</dcterms:modified>
</cp:coreProperties>
</file>