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224" w:rsidRPr="005A6224" w:rsidRDefault="005A6224" w:rsidP="005A6224">
      <w:pPr>
        <w:pStyle w:val="Bezodstpw"/>
        <w:jc w:val="both"/>
        <w:rPr>
          <w:rFonts w:ascii="Calibri Light" w:hAnsi="Calibri Light" w:cs="Calibri Light"/>
          <w:b/>
          <w:sz w:val="24"/>
          <w:szCs w:val="24"/>
          <w:lang w:eastAsia="pl-PL"/>
        </w:rPr>
      </w:pPr>
      <w:bookmarkStart w:id="0" w:name="_GoBack"/>
      <w:bookmarkEnd w:id="0"/>
      <w:r>
        <w:rPr>
          <w:rFonts w:ascii="Calibri Light" w:hAnsi="Calibri Light" w:cs="Calibri Light"/>
          <w:b/>
          <w:lang w:eastAsia="pl-PL"/>
        </w:rPr>
        <w:t>Informacja prasowa: 11</w:t>
      </w:r>
      <w:r w:rsidRPr="005A6224">
        <w:rPr>
          <w:rFonts w:ascii="Calibri Light" w:hAnsi="Calibri Light" w:cs="Calibri Light"/>
          <w:b/>
          <w:lang w:eastAsia="pl-PL"/>
        </w:rPr>
        <w:t>-09-2017, Katowice</w:t>
      </w:r>
    </w:p>
    <w:p w:rsidR="005A6224" w:rsidRPr="005A6224" w:rsidRDefault="005A6224" w:rsidP="005A6224">
      <w:pPr>
        <w:pStyle w:val="Bezodstpw"/>
        <w:jc w:val="both"/>
        <w:rPr>
          <w:rFonts w:ascii="Calibri Light" w:hAnsi="Calibri Light" w:cs="Calibri Light"/>
          <w:sz w:val="24"/>
          <w:szCs w:val="24"/>
          <w:lang w:eastAsia="pl-PL"/>
        </w:rPr>
      </w:pPr>
      <w:r w:rsidRPr="005A6224">
        <w:rPr>
          <w:rFonts w:ascii="Calibri Light" w:hAnsi="Calibri Light" w:cs="Calibri Light"/>
          <w:lang w:eastAsia="pl-PL"/>
        </w:rPr>
        <w:t>Biuro Prasowe Dentim Clinic</w:t>
      </w:r>
    </w:p>
    <w:p w:rsidR="005A6224" w:rsidRPr="005A6224" w:rsidRDefault="005A6224" w:rsidP="005A6224">
      <w:pPr>
        <w:pStyle w:val="Bezodstpw"/>
        <w:jc w:val="both"/>
        <w:rPr>
          <w:rFonts w:ascii="Calibri Light" w:hAnsi="Calibri Light" w:cs="Calibri Light"/>
          <w:sz w:val="24"/>
          <w:szCs w:val="24"/>
          <w:lang w:eastAsia="pl-PL"/>
        </w:rPr>
      </w:pPr>
      <w:r w:rsidRPr="005A6224">
        <w:rPr>
          <w:rFonts w:ascii="Calibri Light" w:hAnsi="Calibri Light" w:cs="Calibri Light"/>
          <w:lang w:eastAsia="pl-PL"/>
        </w:rPr>
        <w:t>Tomasz Pietrzak/Guarana PR</w:t>
      </w:r>
    </w:p>
    <w:p w:rsidR="005A6224" w:rsidRPr="005A6224" w:rsidRDefault="005A6224" w:rsidP="005A6224">
      <w:pPr>
        <w:pStyle w:val="Bezodstpw"/>
        <w:jc w:val="both"/>
        <w:rPr>
          <w:rFonts w:ascii="Calibri Light" w:hAnsi="Calibri Light" w:cs="Calibri Light"/>
          <w:sz w:val="24"/>
          <w:szCs w:val="24"/>
          <w:lang w:eastAsia="pl-PL"/>
        </w:rPr>
      </w:pPr>
      <w:r w:rsidRPr="005A6224">
        <w:rPr>
          <w:rFonts w:ascii="Calibri Light" w:hAnsi="Calibri Light" w:cs="Calibri Light"/>
          <w:lang w:eastAsia="pl-PL"/>
        </w:rPr>
        <w:t xml:space="preserve">Tel. 509 106 256 mail. </w:t>
      </w:r>
      <w:hyperlink r:id="rId5" w:history="1">
        <w:r w:rsidRPr="005A6224">
          <w:rPr>
            <w:rFonts w:ascii="Calibri Light" w:hAnsi="Calibri Light" w:cs="Calibri Light"/>
            <w:color w:val="0000FF"/>
            <w:u w:val="single"/>
            <w:lang w:eastAsia="pl-PL"/>
          </w:rPr>
          <w:t>tomasz.pietrzak@guaranapr.pl</w:t>
        </w:r>
      </w:hyperlink>
    </w:p>
    <w:p w:rsidR="009B5D8E" w:rsidRPr="005A6224" w:rsidRDefault="009B5D8E" w:rsidP="005A6224">
      <w:pPr>
        <w:pStyle w:val="Bezodstpw"/>
        <w:jc w:val="both"/>
        <w:rPr>
          <w:rFonts w:ascii="Calibri Light" w:hAnsi="Calibri Light" w:cs="Calibri Light"/>
          <w:b/>
          <w:sz w:val="30"/>
        </w:rPr>
      </w:pPr>
    </w:p>
    <w:p w:rsidR="009B5D8E" w:rsidRPr="005A6224" w:rsidRDefault="009B5D8E" w:rsidP="005A6224">
      <w:pPr>
        <w:pStyle w:val="Bezodstpw"/>
        <w:jc w:val="both"/>
        <w:rPr>
          <w:rFonts w:ascii="Calibri Light" w:hAnsi="Calibri Light" w:cs="Calibri Light"/>
          <w:b/>
          <w:sz w:val="30"/>
        </w:rPr>
      </w:pPr>
      <w:r w:rsidRPr="005A6224">
        <w:rPr>
          <w:rFonts w:ascii="Calibri Light" w:hAnsi="Calibri Light" w:cs="Calibri Light"/>
          <w:b/>
          <w:sz w:val="30"/>
        </w:rPr>
        <w:t>Nowoczes</w:t>
      </w:r>
      <w:r w:rsidR="005A6224" w:rsidRPr="005A6224">
        <w:rPr>
          <w:rFonts w:ascii="Calibri Light" w:hAnsi="Calibri Light" w:cs="Calibri Light"/>
          <w:b/>
          <w:sz w:val="30"/>
        </w:rPr>
        <w:t xml:space="preserve">na technologia  wkrada  się do </w:t>
      </w:r>
      <w:r w:rsidRPr="005A6224">
        <w:rPr>
          <w:rFonts w:ascii="Calibri Light" w:hAnsi="Calibri Light" w:cs="Calibri Light"/>
          <w:b/>
          <w:sz w:val="30"/>
        </w:rPr>
        <w:t>naszych ust. Laser prześwietli, a skaner pobierze  cyfrowy wycisk – tak dziś badają dentyści.</w:t>
      </w:r>
    </w:p>
    <w:p w:rsidR="009B5D8E" w:rsidRPr="005A6224" w:rsidRDefault="009B5D8E" w:rsidP="005A6224">
      <w:pPr>
        <w:pStyle w:val="Bezodstpw"/>
        <w:jc w:val="both"/>
        <w:rPr>
          <w:rFonts w:ascii="Calibri Light" w:hAnsi="Calibri Light" w:cs="Calibri Light"/>
        </w:rPr>
      </w:pPr>
    </w:p>
    <w:p w:rsidR="009B5D8E" w:rsidRPr="005A6224" w:rsidRDefault="009B5D8E" w:rsidP="005A6224">
      <w:pPr>
        <w:pStyle w:val="Bezodstpw"/>
        <w:jc w:val="both"/>
        <w:rPr>
          <w:rFonts w:ascii="Calibri Light" w:hAnsi="Calibri Light" w:cs="Calibri Light"/>
          <w:sz w:val="26"/>
        </w:rPr>
      </w:pPr>
      <w:r w:rsidRPr="005A6224">
        <w:rPr>
          <w:rFonts w:ascii="Calibri Light" w:hAnsi="Calibri Light" w:cs="Calibri Light"/>
          <w:sz w:val="26"/>
        </w:rPr>
        <w:t>Jeśli myślisz, że diagnostyka u dentysty zaczyna i kończy się na RTG lub tomografii komputerowej, możesz się zdziwić się, ile jeszcze urządzeń zagląda dziś ust w poszukiwaniu próchnicy, stanu zapalnego, a nawet… raka. Polskie gabinety stomatologiczne coraz lepiej prześwietlają nasze zęby, a służy im do tego technologia rodem z filmów s-f.</w:t>
      </w:r>
    </w:p>
    <w:p w:rsidR="009B5D8E" w:rsidRPr="005A6224" w:rsidRDefault="009B5D8E" w:rsidP="005A6224">
      <w:pPr>
        <w:pStyle w:val="Bezodstpw"/>
        <w:jc w:val="both"/>
        <w:rPr>
          <w:rFonts w:ascii="Calibri Light" w:hAnsi="Calibri Light" w:cs="Calibri Light"/>
        </w:rPr>
      </w:pPr>
    </w:p>
    <w:p w:rsidR="009B5D8E" w:rsidRPr="005A6224" w:rsidRDefault="009B5D8E" w:rsidP="005A6224">
      <w:pPr>
        <w:pStyle w:val="Bezodstpw"/>
        <w:jc w:val="both"/>
        <w:rPr>
          <w:rFonts w:ascii="Calibri Light" w:hAnsi="Calibri Light" w:cs="Calibri Light"/>
          <w:b/>
        </w:rPr>
      </w:pPr>
      <w:r w:rsidRPr="005A6224">
        <w:rPr>
          <w:rFonts w:ascii="Calibri Light" w:hAnsi="Calibri Light" w:cs="Calibri Light"/>
          <w:b/>
        </w:rPr>
        <w:t>Technologia  jak z filmów  s-f</w:t>
      </w:r>
    </w:p>
    <w:p w:rsidR="009B5D8E" w:rsidRPr="005A6224" w:rsidRDefault="009B5D8E" w:rsidP="005A6224">
      <w:pPr>
        <w:pStyle w:val="Bezodstpw"/>
        <w:jc w:val="both"/>
        <w:rPr>
          <w:rFonts w:ascii="Calibri Light" w:hAnsi="Calibri Light" w:cs="Calibri Light"/>
          <w:b/>
        </w:rPr>
      </w:pPr>
      <w:r w:rsidRPr="005A6224">
        <w:rPr>
          <w:rFonts w:ascii="Calibri Light" w:hAnsi="Calibri Light" w:cs="Calibri Light"/>
        </w:rPr>
        <w:t xml:space="preserve">Jeszcze 10 lat temu dentysta zanim podjął się leczenia wykonywał standardowe RTG lub tomografię komputerową. I na tym diagnostyka obrazowa się kończyła. Dziś jest to dopiero początek podróży do wnętrza zębów, kości i tkanek miękkich, jaką funduje nowoczesna technologia. Ta z roku na rok staje się coraz bardziej zaawansowana. Dentyści dysponują obecnie nie tylko dokładniejszymi aparatami rentgenowskimi i tomografami, ale także całym arsenałem laserów, kamer wewnątrzustnych, cyfrowych skanerów  i programów komputerowych, które oceniają, mierzą, prognozują i pomagają w planowaniu leczenie jednym kliknięciem myszki. - </w:t>
      </w:r>
      <w:r w:rsidRPr="005A6224">
        <w:rPr>
          <w:rFonts w:ascii="Calibri Light" w:hAnsi="Calibri Light" w:cs="Calibri Light"/>
          <w:i/>
        </w:rPr>
        <w:t>W ostatnich latach w diagnostyce i planowaniu leczenia dokonał się prawdziwy przełom. Na ekranie komputera możemy dziś oglądać nie tylko jak wyglądają zęby pacjenta od środka, ale także jaki jest stan kości, tkanek miękkich czy  jak pracują mięśnie twarzy.  Mamy także możliwość wykrycia wczesnych zmian chorobowych np. niewidocznych gołym okiem oznak próchnicy czy pierwszych symptomów nowotworów jamy ustnej.  I to bez bólu, bez ingerencji, na ekranie komputera</w:t>
      </w:r>
      <w:r w:rsidRPr="005A6224">
        <w:rPr>
          <w:rFonts w:ascii="Calibri Light" w:hAnsi="Calibri Light" w:cs="Calibri Light"/>
        </w:rPr>
        <w:t xml:space="preserve"> – </w:t>
      </w:r>
      <w:r w:rsidRPr="005A6224">
        <w:rPr>
          <w:rFonts w:ascii="Calibri Light" w:hAnsi="Calibri Light" w:cs="Calibri Light"/>
          <w:b/>
        </w:rPr>
        <w:t>mówi lek. dent. Tomasz Łukasik z Centrum Implantologii i Ortodoncji Dentim Clinic w Katowicach.</w:t>
      </w:r>
    </w:p>
    <w:p w:rsidR="009B5D8E" w:rsidRPr="005A6224" w:rsidRDefault="009B5D8E" w:rsidP="005A6224">
      <w:pPr>
        <w:pStyle w:val="Bezodstpw"/>
        <w:jc w:val="both"/>
        <w:rPr>
          <w:rFonts w:ascii="Calibri Light" w:hAnsi="Calibri Light" w:cs="Calibri Light"/>
          <w:b/>
        </w:rPr>
      </w:pPr>
    </w:p>
    <w:p w:rsidR="009B5D8E" w:rsidRPr="005A6224" w:rsidRDefault="005A6224" w:rsidP="005A6224">
      <w:pPr>
        <w:pStyle w:val="Bezodstpw"/>
        <w:jc w:val="both"/>
        <w:rPr>
          <w:rFonts w:ascii="Calibri Light" w:hAnsi="Calibri Light" w:cs="Calibri Light"/>
          <w:b/>
        </w:rPr>
      </w:pPr>
      <w:r>
        <w:rPr>
          <w:rFonts w:ascii="Calibri Light" w:hAnsi="Calibri Light" w:cs="Calibri Light"/>
          <w:b/>
        </w:rPr>
        <w:t>Prześwietlają próchnicę</w:t>
      </w:r>
    </w:p>
    <w:p w:rsidR="009B5D8E" w:rsidRPr="005A6224" w:rsidRDefault="009B5D8E" w:rsidP="005A6224">
      <w:pPr>
        <w:pStyle w:val="Bezodstpw"/>
        <w:jc w:val="both"/>
        <w:rPr>
          <w:rFonts w:ascii="Calibri Light" w:hAnsi="Calibri Light" w:cs="Calibri Light"/>
        </w:rPr>
      </w:pPr>
      <w:r w:rsidRPr="005A6224">
        <w:rPr>
          <w:rFonts w:ascii="Calibri Light" w:hAnsi="Calibri Light" w:cs="Calibri Light"/>
        </w:rPr>
        <w:t xml:space="preserve">Jak prześwietlają dentyści? Od niedawna w Polsce stomatolodzy dysponują m.in. urządzeniem </w:t>
      </w:r>
      <w:proofErr w:type="spellStart"/>
      <w:r w:rsidRPr="005A6224">
        <w:rPr>
          <w:rFonts w:ascii="Calibri Light" w:hAnsi="Calibri Light" w:cs="Calibri Light"/>
        </w:rPr>
        <w:t>DIAGNOcam</w:t>
      </w:r>
      <w:proofErr w:type="spellEnd"/>
      <w:r w:rsidRPr="005A6224">
        <w:rPr>
          <w:rFonts w:ascii="Calibri Light" w:hAnsi="Calibri Light" w:cs="Calibri Light"/>
        </w:rPr>
        <w:t xml:space="preserve">. Używa się go do rozpoznania pierwszych oznak próchnicy, zanim te staną się widoczne. Narzędzie do diagnostyki wykorzystuje wiązkę lasera, która ukierunkowana na ząb przenika przez jego struktury, dając obraz podobny do obrazu rentgenowskiego.  – </w:t>
      </w:r>
      <w:r w:rsidRPr="005A6224">
        <w:rPr>
          <w:rFonts w:ascii="Calibri Light" w:hAnsi="Calibri Light" w:cs="Calibri Light"/>
          <w:i/>
        </w:rPr>
        <w:t>Co dzieje się w zębie widzimy na ekranie komputera. Jeśli na zdjęciu zęba pojawią się ciemne lub czarne plamy, wiemy, w którym miejscu rozwija się próchnica. Są to te punkty, przez które nie przenika wiązka lasera. Możemy w ten sposób rozpoznać zmiany chorobowe w zębach, nawet jeśli te z pozoru wydają się zdrowe. Dla pacjenta oznacza to szybsze i mniej bolesne leczenie, zanim próchnica się rozwinie na dobre</w:t>
      </w:r>
      <w:r w:rsidRPr="005A6224">
        <w:rPr>
          <w:rFonts w:ascii="Calibri Light" w:hAnsi="Calibri Light" w:cs="Calibri Light"/>
        </w:rPr>
        <w:t xml:space="preserve"> – mówi dr Łukasik.</w:t>
      </w:r>
    </w:p>
    <w:p w:rsidR="009B5D8E" w:rsidRPr="005A6224" w:rsidRDefault="009B5D8E" w:rsidP="005A6224">
      <w:pPr>
        <w:pStyle w:val="Bezodstpw"/>
        <w:jc w:val="both"/>
        <w:rPr>
          <w:rFonts w:ascii="Calibri Light" w:hAnsi="Calibri Light" w:cs="Calibri Light"/>
        </w:rPr>
      </w:pPr>
    </w:p>
    <w:p w:rsidR="005A6224" w:rsidRPr="005A6224" w:rsidRDefault="005A6224" w:rsidP="005A6224">
      <w:pPr>
        <w:pStyle w:val="Bezodstpw"/>
        <w:jc w:val="both"/>
        <w:rPr>
          <w:rFonts w:ascii="Calibri Light" w:hAnsi="Calibri Light" w:cs="Calibri Light"/>
          <w:b/>
        </w:rPr>
      </w:pPr>
      <w:r w:rsidRPr="005A6224">
        <w:rPr>
          <w:rFonts w:ascii="Calibri Light" w:hAnsi="Calibri Light" w:cs="Calibri Light"/>
          <w:b/>
        </w:rPr>
        <w:t>Groźne schorzenie świeci na niebiesko</w:t>
      </w:r>
    </w:p>
    <w:p w:rsidR="009B5D8E" w:rsidRPr="005A6224" w:rsidRDefault="009B5D8E" w:rsidP="005A6224">
      <w:pPr>
        <w:pStyle w:val="Bezodstpw"/>
        <w:jc w:val="both"/>
        <w:rPr>
          <w:rFonts w:ascii="Calibri Light" w:hAnsi="Calibri Light" w:cs="Calibri Light"/>
        </w:rPr>
      </w:pPr>
      <w:r w:rsidRPr="005A6224">
        <w:rPr>
          <w:rFonts w:ascii="Calibri Light" w:hAnsi="Calibri Light" w:cs="Calibri Light"/>
        </w:rPr>
        <w:t xml:space="preserve">W diagnostyce coraz częściej wykorzystuje się także urządzenie </w:t>
      </w:r>
      <w:proofErr w:type="spellStart"/>
      <w:r w:rsidRPr="005A6224">
        <w:rPr>
          <w:rFonts w:ascii="Calibri Light" w:hAnsi="Calibri Light" w:cs="Calibri Light"/>
        </w:rPr>
        <w:t>VELscope</w:t>
      </w:r>
      <w:proofErr w:type="spellEnd"/>
      <w:r w:rsidRPr="005A6224">
        <w:rPr>
          <w:rFonts w:ascii="Calibri Light" w:hAnsi="Calibri Light" w:cs="Calibri Light"/>
        </w:rPr>
        <w:t xml:space="preserve">. Badanie z jego użyciem jest bezbolesne i polega na zwykłym poświeceniu w jamie ustnej specjalnym, jasnoniebieskim światłem. W ten sposób dentyści szukają w jamie ustnej pierwszych oznak groźnych schorzeń nowotworowych, głównie nowotworów języka i błony śluzowej jamy ustnej. – </w:t>
      </w:r>
      <w:r w:rsidRPr="005A6224">
        <w:rPr>
          <w:rFonts w:ascii="Calibri Light" w:hAnsi="Calibri Light" w:cs="Calibri Light"/>
          <w:i/>
        </w:rPr>
        <w:t>To nieinwazyjny i szybki sposób, aby ocenić stan zdrowia tkanek miękkich w jamie ustnej. Zdrowa tkanka  w niebieskim świetle daje regularny kształt. Tkanka zajęta przez stan zapalny lub zmianę nowotworową daje jaśniejszą, fluorescencyjną poświatę. Takie badanie staje się powoli standardem przed rozpoczęciem jakiegokolwiek leczenia stomatologicznego</w:t>
      </w:r>
      <w:r w:rsidRPr="005A6224">
        <w:rPr>
          <w:rFonts w:ascii="Calibri Light" w:hAnsi="Calibri Light" w:cs="Calibri Light"/>
        </w:rPr>
        <w:t xml:space="preserve"> – mówi ekspert Dentim Clinic.</w:t>
      </w:r>
    </w:p>
    <w:p w:rsidR="009B5D8E" w:rsidRPr="005A6224" w:rsidRDefault="009B5D8E" w:rsidP="005A6224">
      <w:pPr>
        <w:pStyle w:val="Bezodstpw"/>
        <w:jc w:val="both"/>
        <w:rPr>
          <w:rFonts w:ascii="Calibri Light" w:hAnsi="Calibri Light" w:cs="Calibri Light"/>
        </w:rPr>
      </w:pPr>
    </w:p>
    <w:p w:rsidR="009B5D8E" w:rsidRPr="005A6224" w:rsidRDefault="009B5D8E" w:rsidP="005A6224">
      <w:pPr>
        <w:pStyle w:val="Bezodstpw"/>
        <w:jc w:val="both"/>
        <w:rPr>
          <w:rFonts w:ascii="Calibri Light" w:hAnsi="Calibri Light" w:cs="Calibri Light"/>
          <w:b/>
        </w:rPr>
      </w:pPr>
      <w:r w:rsidRPr="005A6224">
        <w:rPr>
          <w:rFonts w:ascii="Calibri Light" w:hAnsi="Calibri Light" w:cs="Calibri Light"/>
          <w:b/>
        </w:rPr>
        <w:t>Cyfrowy obraz zamiast masy plastycznej</w:t>
      </w:r>
    </w:p>
    <w:p w:rsidR="009B5D8E" w:rsidRPr="005A6224" w:rsidRDefault="009B5D8E" w:rsidP="005A6224">
      <w:pPr>
        <w:pStyle w:val="Bezodstpw"/>
        <w:jc w:val="both"/>
        <w:rPr>
          <w:rFonts w:ascii="Calibri Light" w:hAnsi="Calibri Light" w:cs="Calibri Light"/>
        </w:rPr>
      </w:pPr>
      <w:r w:rsidRPr="005A6224">
        <w:rPr>
          <w:rFonts w:ascii="Calibri Light" w:hAnsi="Calibri Light" w:cs="Calibri Light"/>
        </w:rPr>
        <w:lastRenderedPageBreak/>
        <w:t xml:space="preserve">Ale nowoczesna technologia wykorzystywana jest nie tylko do samej diagnostyki, także do planowania leczenia. Zamiast tradycyjnych wycisków w masie plastycznej, dziś wyciski pobiera się… cyfrowo. Służą do tego specjalne skanery, które umieszczone ustach przekazują obraz 3D z ich wnętrza na ekranie komputera. W ten sposób dentysta  może zobaczyć m.in. jaki kształt mają zęby, jak wygięty jest łuk podniebienia czy, w jakiej kondycji są tkanki miękkie dziąsła. Pozwala to na lepsze zaplanowanie np. kształtu i wyglądu protezy, długości licówek,  wyglądu i kształtu mostów czy szczelności koron. – </w:t>
      </w:r>
      <w:r w:rsidRPr="005A6224">
        <w:rPr>
          <w:rFonts w:ascii="Calibri Light" w:hAnsi="Calibri Light" w:cs="Calibri Light"/>
          <w:i/>
        </w:rPr>
        <w:t>Jeszcze kilka lat temu standardem było pobranie wycisku w masie. Pacjent musiał zagryźć sporych rozmiarów kulę z masy plastycznej. Dziś się od tego odchodzi. Skaner jest dokładniejszy, nie powoduje zabrudzeń zębów czy reakcji wymiotnych</w:t>
      </w:r>
      <w:r w:rsidRPr="005A6224">
        <w:rPr>
          <w:rFonts w:ascii="Calibri Light" w:hAnsi="Calibri Light" w:cs="Calibri Light"/>
        </w:rPr>
        <w:t xml:space="preserve"> – mówi ekspert Dentim Clinic.</w:t>
      </w:r>
    </w:p>
    <w:p w:rsidR="009B5D8E" w:rsidRPr="005A6224" w:rsidRDefault="009B5D8E" w:rsidP="005A6224">
      <w:pPr>
        <w:pStyle w:val="Bezodstpw"/>
        <w:jc w:val="both"/>
        <w:rPr>
          <w:rFonts w:ascii="Calibri Light" w:hAnsi="Calibri Light" w:cs="Calibri Light"/>
        </w:rPr>
      </w:pPr>
    </w:p>
    <w:p w:rsidR="009B5D8E" w:rsidRPr="005A6224" w:rsidRDefault="009B5D8E" w:rsidP="005A6224">
      <w:pPr>
        <w:pStyle w:val="Bezodstpw"/>
        <w:jc w:val="both"/>
        <w:rPr>
          <w:rFonts w:ascii="Calibri Light" w:hAnsi="Calibri Light" w:cs="Calibri Light"/>
          <w:b/>
        </w:rPr>
      </w:pPr>
      <w:r w:rsidRPr="005A6224">
        <w:rPr>
          <w:rFonts w:ascii="Calibri Light" w:hAnsi="Calibri Light" w:cs="Calibri Light"/>
          <w:b/>
        </w:rPr>
        <w:t>Projekt zębów jak projekt wieżowca</w:t>
      </w:r>
    </w:p>
    <w:p w:rsidR="009B5D8E" w:rsidRPr="005A6224" w:rsidRDefault="009B5D8E" w:rsidP="005A6224">
      <w:pPr>
        <w:pStyle w:val="Bezodstpw"/>
        <w:jc w:val="both"/>
        <w:rPr>
          <w:rFonts w:ascii="Calibri Light" w:hAnsi="Calibri Light" w:cs="Calibri Light"/>
        </w:rPr>
      </w:pPr>
      <w:r w:rsidRPr="005A6224">
        <w:rPr>
          <w:rFonts w:ascii="Calibri Light" w:hAnsi="Calibri Light" w:cs="Calibri Light"/>
        </w:rPr>
        <w:t xml:space="preserve">Skaner wewnątrzustny to nie jedyny sposób „obfotografowania” wnętrza ust pacjenta.  Od kilku lat dentyści wykorzystują do projektowania nowych, symetrycznych uśmiechów metodę Digital </w:t>
      </w:r>
      <w:proofErr w:type="spellStart"/>
      <w:r w:rsidRPr="005A6224">
        <w:rPr>
          <w:rFonts w:ascii="Calibri Light" w:hAnsi="Calibri Light" w:cs="Calibri Light"/>
        </w:rPr>
        <w:t>Smile</w:t>
      </w:r>
      <w:proofErr w:type="spellEnd"/>
      <w:r w:rsidRPr="005A6224">
        <w:rPr>
          <w:rFonts w:ascii="Calibri Light" w:hAnsi="Calibri Light" w:cs="Calibri Light"/>
        </w:rPr>
        <w:t xml:space="preserve"> Design (DSD). Polega ona na wykonaniu przy pomocy aparatu fotograficznego serii zdjęć makro uśmiechu, a następnie na przeniesieniu zdjęć do obróbki  do programu CAD/CAM – takiego samego, który wykorzystują architekci do projektowania wieżowców.  -  </w:t>
      </w:r>
      <w:r w:rsidRPr="005A6224">
        <w:rPr>
          <w:rFonts w:ascii="Calibri Light" w:hAnsi="Calibri Light" w:cs="Calibri Light"/>
          <w:i/>
        </w:rPr>
        <w:t>Zdjęcia, które umieszczamy w programie poddawane się obróbce. Na ich podstawie planuje się docelowy uśmiech. Możemy zmieniać kształt i długość zębów, zamykać szpary pomiędzy zębami, przesuwać ich pozycję. W tym procesie może uczestniczyć pacjent, podglądając efekt końcowy jaki będzie miało jego leczenie. Produktem takiego procesu twórczego jest stworzenie na ekranie modelu 3D nowego uśmiechu</w:t>
      </w:r>
      <w:r w:rsidRPr="005A6224">
        <w:rPr>
          <w:rFonts w:ascii="Calibri Light" w:hAnsi="Calibri Light" w:cs="Calibri Light"/>
        </w:rPr>
        <w:t xml:space="preserve"> – mówi dentysta. Na jego podstawie następnie tworzy się fizyczny model uzębienia, który trafia do pracowni protetycznej. Efekt? – Uśmiech powstający w ten sposób jest bardziej naturalny, dopasowany do koloru skóry, kształtu ust, mimiki i symetrii twarzy,  charakterystycznych cech w wyglądzie. Tak projektuje się dziś m.in. licówki, protezy czy nowe korony, które zakładane są na implanty – mówi Tomasz Łukasik, dentysta.</w:t>
      </w:r>
    </w:p>
    <w:p w:rsidR="009B5D8E" w:rsidRPr="005A6224" w:rsidRDefault="009B5D8E" w:rsidP="005A6224">
      <w:pPr>
        <w:pStyle w:val="Bezodstpw"/>
        <w:jc w:val="both"/>
        <w:rPr>
          <w:rFonts w:ascii="Calibri Light" w:hAnsi="Calibri Light" w:cs="Calibri Light"/>
        </w:rPr>
      </w:pPr>
    </w:p>
    <w:p w:rsidR="009B5D8E" w:rsidRPr="005A6224" w:rsidRDefault="009B5D8E" w:rsidP="005A6224">
      <w:pPr>
        <w:pStyle w:val="Bezodstpw"/>
        <w:jc w:val="both"/>
        <w:rPr>
          <w:rFonts w:ascii="Calibri Light" w:hAnsi="Calibri Light" w:cs="Calibri Light"/>
          <w:b/>
        </w:rPr>
      </w:pPr>
      <w:r w:rsidRPr="005A6224">
        <w:rPr>
          <w:rFonts w:ascii="Calibri Light" w:hAnsi="Calibri Light" w:cs="Calibri Light"/>
          <w:b/>
        </w:rPr>
        <w:t>Zdjęcie głowy 3D</w:t>
      </w:r>
    </w:p>
    <w:p w:rsidR="009B5D8E" w:rsidRPr="005A6224" w:rsidRDefault="009B5D8E" w:rsidP="005A6224">
      <w:pPr>
        <w:pStyle w:val="Bezodstpw"/>
        <w:jc w:val="both"/>
        <w:rPr>
          <w:rFonts w:ascii="Calibri Light" w:hAnsi="Calibri Light" w:cs="Calibri Light"/>
        </w:rPr>
      </w:pPr>
      <w:r w:rsidRPr="005A6224">
        <w:rPr>
          <w:rFonts w:ascii="Calibri Light" w:hAnsi="Calibri Light" w:cs="Calibri Light"/>
        </w:rPr>
        <w:t xml:space="preserve">Do wnętrza zębów i kości dentyści zaglądają dziś natomiast przy pomocy tomografii CBCT  Pozwala ona na uzyskanie na ekranie komputera obrazu 3D struktur kostnych zlokalizowanych w obrębie twarzoczaszki.  Do ich wykonania natomiast wykorzystuje się promienie rentgenowskie mające postać stożka, co pozwala na uzyskanie obrazu podczas jednego obrotu ramienia tomografu wokół głowy pacjenta. – </w:t>
      </w:r>
      <w:r w:rsidRPr="005A6224">
        <w:rPr>
          <w:rFonts w:ascii="Calibri Light" w:hAnsi="Calibri Light" w:cs="Calibri Light"/>
          <w:i/>
        </w:rPr>
        <w:t>W ten sposób dostajemy obraz anatomiczny twarzoczaszki jaki jest nieosiągalny dla tradycyjnego RTG.   Widzimy nie tylko strukturę kości, ale także układ nerwów, przebieg naczyń krwionośne, korzenia zębów czy położenie zatok. To pozwala precyzyjniej postawić diagnozę, zaplanować i wykonać leczenie, minimalizując ryzyko powikłań</w:t>
      </w:r>
      <w:r w:rsidRPr="005A6224">
        <w:rPr>
          <w:rFonts w:ascii="Calibri Light" w:hAnsi="Calibri Light" w:cs="Calibri Light"/>
        </w:rPr>
        <w:t xml:space="preserve"> – mówi ekspert Dentim Clinic</w:t>
      </w:r>
    </w:p>
    <w:p w:rsidR="009B5D8E" w:rsidRPr="005A6224" w:rsidRDefault="009B5D8E" w:rsidP="005A6224">
      <w:pPr>
        <w:pStyle w:val="Bezodstpw"/>
        <w:jc w:val="both"/>
        <w:rPr>
          <w:rFonts w:ascii="Calibri Light" w:hAnsi="Calibri Light" w:cs="Calibri Light"/>
          <w:b/>
        </w:rPr>
      </w:pPr>
    </w:p>
    <w:p w:rsidR="009B5D8E" w:rsidRPr="005A6224" w:rsidRDefault="009B5D8E" w:rsidP="005A6224">
      <w:pPr>
        <w:pStyle w:val="Bezodstpw"/>
        <w:jc w:val="both"/>
        <w:rPr>
          <w:rFonts w:ascii="Calibri Light" w:hAnsi="Calibri Light" w:cs="Calibri Light"/>
        </w:rPr>
      </w:pPr>
      <w:r w:rsidRPr="005A6224">
        <w:rPr>
          <w:rFonts w:ascii="Calibri Light" w:hAnsi="Calibri Light" w:cs="Calibri Light"/>
          <w:b/>
        </w:rPr>
        <w:t>Co dalej?</w:t>
      </w:r>
    </w:p>
    <w:p w:rsidR="009B5D8E" w:rsidRPr="005A6224" w:rsidRDefault="009B5D8E" w:rsidP="005A6224">
      <w:pPr>
        <w:pStyle w:val="Bezodstpw"/>
        <w:jc w:val="both"/>
        <w:rPr>
          <w:rFonts w:ascii="Calibri Light" w:hAnsi="Calibri Light" w:cs="Calibri Light"/>
        </w:rPr>
      </w:pPr>
      <w:r w:rsidRPr="005A6224">
        <w:rPr>
          <w:rFonts w:ascii="Calibri Light" w:hAnsi="Calibri Light" w:cs="Calibri Light"/>
        </w:rPr>
        <w:t xml:space="preserve">A to dopiero początek technologicznej rewolucji, jaka przetacza się przez gabinety. Zamiast tradycyjnego lusterka, dentyści sięgają dziś po kamery wewnątrzustne, które „na żywo” przekazują obraz  z ust na ekran komputera. Dentysta może taki obraz powiększać, zatrzymywać, analizować.  – </w:t>
      </w:r>
      <w:r w:rsidRPr="005A6224">
        <w:rPr>
          <w:rFonts w:ascii="Calibri Light" w:hAnsi="Calibri Light" w:cs="Calibri Light"/>
          <w:i/>
        </w:rPr>
        <w:t>Dziś widzimy więcej, lepiej, dokładniej niż jeszcze 5-10 lat temu. Możemy wcześniej wykryć schorzenie, a przez to leczyć mniej inwazyjnie i bezboleśnie</w:t>
      </w:r>
      <w:r w:rsidRPr="005A6224">
        <w:rPr>
          <w:rFonts w:ascii="Calibri Light" w:hAnsi="Calibri Light" w:cs="Calibri Light"/>
        </w:rPr>
        <w:t xml:space="preserve"> – przekonuje ekspert Dentim Clinic. Zmiany zachodzą także w obszarach poza diagnostyką. Powszechne stało się już znieczulenie przy pomocy komputera The Wand, a także usuwanie próchnicy przy pomocy ozonu lub lasera.  W gabinetach znaleźć można także </w:t>
      </w:r>
      <w:proofErr w:type="spellStart"/>
      <w:r w:rsidRPr="005A6224">
        <w:rPr>
          <w:rFonts w:ascii="Calibri Light" w:hAnsi="Calibri Light" w:cs="Calibri Light"/>
        </w:rPr>
        <w:t>dental</w:t>
      </w:r>
      <w:proofErr w:type="spellEnd"/>
      <w:r w:rsidRPr="005A6224">
        <w:rPr>
          <w:rFonts w:ascii="Calibri Light" w:hAnsi="Calibri Light" w:cs="Calibri Light"/>
        </w:rPr>
        <w:t xml:space="preserve"> </w:t>
      </w:r>
      <w:proofErr w:type="spellStart"/>
      <w:r w:rsidRPr="005A6224">
        <w:rPr>
          <w:rFonts w:ascii="Calibri Light" w:hAnsi="Calibri Light" w:cs="Calibri Light"/>
        </w:rPr>
        <w:t>buttony</w:t>
      </w:r>
      <w:proofErr w:type="spellEnd"/>
      <w:r w:rsidRPr="005A6224">
        <w:rPr>
          <w:rFonts w:ascii="Calibri Light" w:hAnsi="Calibri Light" w:cs="Calibri Light"/>
        </w:rPr>
        <w:t xml:space="preserve"> – specjalne guziki paniki, dajce możliwość zatrzymania przez pacjenta pracy dentysty np. w bardzo stresującej sytuacji.  </w:t>
      </w:r>
    </w:p>
    <w:p w:rsidR="009B5D8E" w:rsidRPr="005A6224" w:rsidRDefault="009B5D8E" w:rsidP="005A6224">
      <w:pPr>
        <w:pStyle w:val="Bezodstpw"/>
        <w:jc w:val="both"/>
        <w:rPr>
          <w:rFonts w:ascii="Calibri Light" w:hAnsi="Calibri Light" w:cs="Calibri Light"/>
        </w:rPr>
      </w:pPr>
    </w:p>
    <w:p w:rsidR="005A6224" w:rsidRPr="005A6224" w:rsidRDefault="005A6224" w:rsidP="005A6224">
      <w:pPr>
        <w:pStyle w:val="Bezodstpw"/>
        <w:jc w:val="both"/>
        <w:rPr>
          <w:rFonts w:ascii="Times New Roman" w:hAnsi="Times New Roman" w:cs="Times New Roman"/>
          <w:sz w:val="16"/>
          <w:szCs w:val="16"/>
          <w:lang w:eastAsia="pl-PL"/>
        </w:rPr>
      </w:pPr>
      <w:r w:rsidRPr="005A6224">
        <w:rPr>
          <w:sz w:val="16"/>
          <w:szCs w:val="16"/>
          <w:lang w:eastAsia="pl-PL"/>
        </w:rPr>
        <w:t>***</w:t>
      </w:r>
    </w:p>
    <w:p w:rsidR="007B522F" w:rsidRPr="005A6224" w:rsidRDefault="005A6224" w:rsidP="005A6224">
      <w:pPr>
        <w:pStyle w:val="Bezodstpw"/>
        <w:jc w:val="both"/>
        <w:rPr>
          <w:rFonts w:ascii="Times New Roman" w:hAnsi="Times New Roman" w:cs="Times New Roman"/>
          <w:sz w:val="16"/>
          <w:szCs w:val="16"/>
          <w:lang w:eastAsia="pl-PL"/>
        </w:rPr>
      </w:pPr>
      <w:r w:rsidRPr="005A6224">
        <w:rPr>
          <w:sz w:val="16"/>
          <w:szCs w:val="16"/>
          <w:lang w:eastAsia="pl-PL"/>
        </w:rPr>
        <w:t xml:space="preserve">Dentim Clinic to nowoczesny gabinet stomatologiczny w centrum Katowic, wyspecjalizowany w leczeniu implantologicznym oraz leczeniu ortodontycznym dzieci, młodzieży oraz dorosłych. Swoim pacjentom pomaga zarówno w nagłych przypadkach, takich jak doskwierający ból zęba, jak również przy kompleksowej zmianie uśmiechu. Klinika dysponuje własną pracownią diagnostyczną z RTG i tomografią komputerową, natomiast niezwykle precyzyjne leczenie kanałowe wykonuje korzystając z najnowocześniejszych mikroskopów ZEISS. Specjalnością lekarzy Dentim Clinic jest również: stomatologia estetyczna, protetyka, chirurgia szczękowa, profilaktyka paradontozy oraz stomatologia zachowawcza, a także stomatologia dziecięca.  Więcej: </w:t>
      </w:r>
      <w:hyperlink r:id="rId6" w:history="1">
        <w:r w:rsidRPr="005A6224">
          <w:rPr>
            <w:color w:val="0000FF"/>
            <w:sz w:val="16"/>
            <w:szCs w:val="16"/>
            <w:u w:val="single"/>
            <w:lang w:eastAsia="pl-PL"/>
          </w:rPr>
          <w:t>www.dentim.pl</w:t>
        </w:r>
      </w:hyperlink>
    </w:p>
    <w:sectPr w:rsidR="007B522F" w:rsidRPr="005A62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D8E"/>
    <w:rsid w:val="005A6224"/>
    <w:rsid w:val="007B522F"/>
    <w:rsid w:val="009B5D8E"/>
    <w:rsid w:val="00A110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A6224"/>
    <w:pPr>
      <w:spacing w:after="0" w:line="240" w:lineRule="auto"/>
    </w:pPr>
  </w:style>
  <w:style w:type="character" w:styleId="Hipercze">
    <w:name w:val="Hyperlink"/>
    <w:basedOn w:val="Domylnaczcionkaakapitu"/>
    <w:uiPriority w:val="99"/>
    <w:semiHidden/>
    <w:unhideWhenUsed/>
    <w:rsid w:val="005A622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A6224"/>
    <w:pPr>
      <w:spacing w:after="0" w:line="240" w:lineRule="auto"/>
    </w:pPr>
  </w:style>
  <w:style w:type="character" w:styleId="Hipercze">
    <w:name w:val="Hyperlink"/>
    <w:basedOn w:val="Domylnaczcionkaakapitu"/>
    <w:uiPriority w:val="99"/>
    <w:semiHidden/>
    <w:unhideWhenUsed/>
    <w:rsid w:val="005A62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4046">
      <w:bodyDiv w:val="1"/>
      <w:marLeft w:val="0"/>
      <w:marRight w:val="0"/>
      <w:marTop w:val="0"/>
      <w:marBottom w:val="0"/>
      <w:divBdr>
        <w:top w:val="none" w:sz="0" w:space="0" w:color="auto"/>
        <w:left w:val="none" w:sz="0" w:space="0" w:color="auto"/>
        <w:bottom w:val="none" w:sz="0" w:space="0" w:color="auto"/>
        <w:right w:val="none" w:sz="0" w:space="0" w:color="auto"/>
      </w:divBdr>
    </w:div>
    <w:div w:id="73114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dentim.pl" TargetMode="External"/><Relationship Id="rId5" Type="http://schemas.openxmlformats.org/officeDocument/2006/relationships/hyperlink" Target="mailto:tomasz.pietrzak@guaranapr.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1147</Words>
  <Characters>6884</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2017-09-11T07:31:00Z</dcterms:created>
  <dcterms:modified xsi:type="dcterms:W3CDTF">2017-09-11T07:46:00Z</dcterms:modified>
</cp:coreProperties>
</file>