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4F78D4" w:rsidRDefault="00DF5294">
      <w:pPr>
        <w:jc w:val="both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Zwalcz mity i nieświeży oddech</w:t>
      </w:r>
    </w:p>
    <w:p w14:paraId="00000002" w14:textId="77777777" w:rsidR="004F78D4" w:rsidRDefault="004F78D4">
      <w:pPr>
        <w:jc w:val="both"/>
        <w:rPr>
          <w:rFonts w:ascii="Arial" w:eastAsia="Arial" w:hAnsi="Arial" w:cs="Arial"/>
          <w:sz w:val="28"/>
          <w:szCs w:val="28"/>
        </w:rPr>
      </w:pPr>
    </w:p>
    <w:p w14:paraId="00000003" w14:textId="77777777" w:rsidR="004F78D4" w:rsidRDefault="00DF5294">
      <w:pPr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Każdemu z nas zdarza się mieć nieświeży oddech i nie ma w tym nic dziwnego, bo ma na to wpływ nasza dieta oraz nawyki, jak palenie papierosów. Czasami staje się jednak niezwykle uporczywy, a my nie potrafimy się go pozbyć. Czy to już halitoza? Poznajcie 5 najpowszechniejszych mitów na temat nieświeżego oddechu. </w:t>
      </w:r>
    </w:p>
    <w:p w14:paraId="00000004" w14:textId="77777777" w:rsidR="004F78D4" w:rsidRDefault="004F78D4">
      <w:pPr>
        <w:jc w:val="both"/>
        <w:rPr>
          <w:rFonts w:ascii="Arial" w:eastAsia="Arial" w:hAnsi="Arial" w:cs="Arial"/>
          <w:sz w:val="28"/>
          <w:szCs w:val="28"/>
        </w:rPr>
      </w:pPr>
    </w:p>
    <w:p w14:paraId="00000005" w14:textId="77777777" w:rsidR="004F78D4" w:rsidRPr="00424581" w:rsidRDefault="00DF5294">
      <w:pPr>
        <w:jc w:val="both"/>
        <w:rPr>
          <w:rFonts w:ascii="Arial" w:eastAsia="Arial" w:hAnsi="Arial" w:cs="Arial"/>
          <w:sz w:val="20"/>
          <w:szCs w:val="20"/>
        </w:rPr>
      </w:pPr>
      <w:r w:rsidRPr="00424581">
        <w:rPr>
          <w:rFonts w:ascii="Arial" w:eastAsia="Arial" w:hAnsi="Arial" w:cs="Arial"/>
          <w:sz w:val="20"/>
          <w:szCs w:val="20"/>
        </w:rPr>
        <w:t xml:space="preserve">Badacze szacują, że dla co trzeciej osoby przykry zapach oddechu staje się codziennym problemem, na który poszukują rozwiązania. Wielokrotnie: bezskutecznie. Przyczyny są ogólnie znane: rzadko myjemy zęby, palimy papierosy, czy zupełnie prozaiczne, jak obecność czosnku lub cebuli w potrawie. Jednak nie zawsze tak samo łatwo pozbędziemy się problemu, jak łatwo go sobie sprawiliśmy. </w:t>
      </w:r>
    </w:p>
    <w:p w14:paraId="00000006" w14:textId="77777777" w:rsidR="004F78D4" w:rsidRPr="00424581" w:rsidRDefault="004F78D4">
      <w:pPr>
        <w:jc w:val="both"/>
        <w:rPr>
          <w:rFonts w:ascii="Arial" w:eastAsia="Arial" w:hAnsi="Arial" w:cs="Arial"/>
          <w:sz w:val="20"/>
          <w:szCs w:val="20"/>
        </w:rPr>
      </w:pPr>
    </w:p>
    <w:p w14:paraId="00000007" w14:textId="77777777" w:rsidR="004F78D4" w:rsidRPr="00424581" w:rsidRDefault="00DF5294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424581">
        <w:rPr>
          <w:rFonts w:ascii="Arial" w:eastAsia="Arial" w:hAnsi="Arial" w:cs="Arial"/>
          <w:b/>
          <w:sz w:val="20"/>
          <w:szCs w:val="20"/>
        </w:rPr>
        <w:t>MIT: Nieświeży oddech rano to sygnał choroby</w:t>
      </w:r>
    </w:p>
    <w:p w14:paraId="00000008" w14:textId="77777777" w:rsidR="004F78D4" w:rsidRPr="00424581" w:rsidRDefault="004F78D4">
      <w:pPr>
        <w:jc w:val="both"/>
        <w:rPr>
          <w:rFonts w:ascii="Arial" w:eastAsia="Arial" w:hAnsi="Arial" w:cs="Arial"/>
          <w:sz w:val="20"/>
          <w:szCs w:val="20"/>
        </w:rPr>
      </w:pPr>
    </w:p>
    <w:p w14:paraId="00000009" w14:textId="77777777" w:rsidR="004F78D4" w:rsidRPr="00424581" w:rsidRDefault="00DF5294">
      <w:pPr>
        <w:jc w:val="both"/>
        <w:rPr>
          <w:rFonts w:ascii="Arial" w:eastAsia="Arial" w:hAnsi="Arial" w:cs="Arial"/>
          <w:sz w:val="20"/>
          <w:szCs w:val="20"/>
        </w:rPr>
      </w:pPr>
      <w:r w:rsidRPr="00424581">
        <w:rPr>
          <w:rFonts w:ascii="Arial" w:eastAsia="Arial" w:hAnsi="Arial" w:cs="Arial"/>
          <w:sz w:val="20"/>
          <w:szCs w:val="20"/>
        </w:rPr>
        <w:t xml:space="preserve">Nie. Nieświeży oddech rano, który może tylko nam się wydaje, że jest nieświeży, jest właściwie całkiem normalny. Po przebudzeniu czujemy w ustach nieprzyjemny posmak, ale też wyczuwamy nieświeżą woń. To tylko znak, że w jamie ustnej i przewodzie pokarmowym żyje </w:t>
      </w:r>
      <w:proofErr w:type="spellStart"/>
      <w:r w:rsidRPr="00424581">
        <w:rPr>
          <w:rFonts w:ascii="Arial" w:eastAsia="Arial" w:hAnsi="Arial" w:cs="Arial"/>
          <w:sz w:val="20"/>
          <w:szCs w:val="20"/>
        </w:rPr>
        <w:t>mikrobiota</w:t>
      </w:r>
      <w:proofErr w:type="spellEnd"/>
      <w:r w:rsidRPr="00424581">
        <w:rPr>
          <w:rFonts w:ascii="Arial" w:eastAsia="Arial" w:hAnsi="Arial" w:cs="Arial"/>
          <w:sz w:val="20"/>
          <w:szCs w:val="20"/>
        </w:rPr>
        <w:t xml:space="preserve">. Tak właśnie nazywamy wszystkie bakterie, wirusy i grzyby zasiedlające dane środowisko. Po nocy, gdy wydzielanie śliny było mniejsze, bakterie miały lepsze warunki do rozwoju. </w:t>
      </w:r>
    </w:p>
    <w:p w14:paraId="0000000A" w14:textId="77777777" w:rsidR="004F78D4" w:rsidRPr="00424581" w:rsidRDefault="004F78D4">
      <w:pPr>
        <w:jc w:val="both"/>
        <w:rPr>
          <w:rFonts w:ascii="Arial" w:eastAsia="Arial" w:hAnsi="Arial" w:cs="Arial"/>
          <w:sz w:val="20"/>
          <w:szCs w:val="20"/>
        </w:rPr>
      </w:pPr>
    </w:p>
    <w:p w14:paraId="0000000B" w14:textId="77777777" w:rsidR="004F78D4" w:rsidRPr="00424581" w:rsidRDefault="00DF5294">
      <w:pPr>
        <w:jc w:val="both"/>
        <w:rPr>
          <w:rFonts w:ascii="Arial" w:eastAsia="Arial" w:hAnsi="Arial" w:cs="Arial"/>
          <w:sz w:val="20"/>
          <w:szCs w:val="20"/>
        </w:rPr>
      </w:pPr>
      <w:r w:rsidRPr="00424581">
        <w:rPr>
          <w:rFonts w:ascii="Arial" w:eastAsia="Arial" w:hAnsi="Arial" w:cs="Arial"/>
          <w:sz w:val="20"/>
          <w:szCs w:val="20"/>
        </w:rPr>
        <w:t xml:space="preserve">– Jama ustna człowieka nie jest sterylną przestrzenią, w której nie ma ani jednej bakterii. Nawet jeśli pamiętamy o myciu zębów, drobnoustrojów jest w niej miliony. To nie znaczy, że wszystkie są szkodliwe. Bakterie w procesach metabolicznych wytwarzają szereg związków lotnych, które skutkują odczuwaniem przykrej woni, a są to m.in. siarkowodór, </w:t>
      </w:r>
      <w:proofErr w:type="spellStart"/>
      <w:r w:rsidRPr="00424581">
        <w:rPr>
          <w:rFonts w:ascii="Arial" w:eastAsia="Arial" w:hAnsi="Arial" w:cs="Arial"/>
          <w:sz w:val="20"/>
          <w:szCs w:val="20"/>
        </w:rPr>
        <w:t>tiole</w:t>
      </w:r>
      <w:proofErr w:type="spellEnd"/>
      <w:r w:rsidRPr="00424581">
        <w:rPr>
          <w:rFonts w:ascii="Arial" w:eastAsia="Arial" w:hAnsi="Arial" w:cs="Arial"/>
          <w:sz w:val="20"/>
          <w:szCs w:val="20"/>
        </w:rPr>
        <w:t xml:space="preserve"> (merkaptany), dimetyloamina, kadaweryna. Jest ich o wiele więcej, bo aż 150 zidentyfikowanych! – wyjaśnia </w:t>
      </w:r>
      <w:r w:rsidRPr="00424581">
        <w:rPr>
          <w:rFonts w:ascii="Arial" w:eastAsia="Arial" w:hAnsi="Arial" w:cs="Arial"/>
          <w:b/>
          <w:bCs/>
          <w:sz w:val="20"/>
          <w:szCs w:val="20"/>
        </w:rPr>
        <w:t>lek. dent. Aleksander Gajos z Dentim Clinic Medicover w Katowicach</w:t>
      </w:r>
      <w:r w:rsidRPr="00424581">
        <w:rPr>
          <w:rFonts w:ascii="Arial" w:eastAsia="Arial" w:hAnsi="Arial" w:cs="Arial"/>
          <w:sz w:val="20"/>
          <w:szCs w:val="20"/>
        </w:rPr>
        <w:t xml:space="preserve">. </w:t>
      </w:r>
    </w:p>
    <w:p w14:paraId="0000000C" w14:textId="77777777" w:rsidR="004F78D4" w:rsidRPr="00424581" w:rsidRDefault="004F78D4">
      <w:pPr>
        <w:jc w:val="both"/>
        <w:rPr>
          <w:rFonts w:ascii="Arial" w:eastAsia="Arial" w:hAnsi="Arial" w:cs="Arial"/>
          <w:sz w:val="20"/>
          <w:szCs w:val="20"/>
        </w:rPr>
      </w:pPr>
    </w:p>
    <w:p w14:paraId="0000000D" w14:textId="77777777" w:rsidR="004F78D4" w:rsidRPr="00424581" w:rsidRDefault="00DF5294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424581">
        <w:rPr>
          <w:rFonts w:ascii="Arial" w:eastAsia="Arial" w:hAnsi="Arial" w:cs="Arial"/>
          <w:b/>
          <w:sz w:val="20"/>
          <w:szCs w:val="20"/>
        </w:rPr>
        <w:t>MIT: Płukanka pomoże</w:t>
      </w:r>
    </w:p>
    <w:p w14:paraId="0000000E" w14:textId="77777777" w:rsidR="004F78D4" w:rsidRPr="00424581" w:rsidRDefault="004F78D4">
      <w:pPr>
        <w:jc w:val="both"/>
        <w:rPr>
          <w:rFonts w:ascii="Arial" w:eastAsia="Arial" w:hAnsi="Arial" w:cs="Arial"/>
          <w:sz w:val="20"/>
          <w:szCs w:val="20"/>
        </w:rPr>
      </w:pPr>
    </w:p>
    <w:p w14:paraId="0000000F" w14:textId="77777777" w:rsidR="004F78D4" w:rsidRPr="00424581" w:rsidRDefault="00DF5294">
      <w:pPr>
        <w:jc w:val="both"/>
        <w:rPr>
          <w:rFonts w:ascii="Arial" w:eastAsia="Arial" w:hAnsi="Arial" w:cs="Arial"/>
          <w:sz w:val="20"/>
          <w:szCs w:val="20"/>
        </w:rPr>
      </w:pPr>
      <w:r w:rsidRPr="00424581">
        <w:rPr>
          <w:rFonts w:ascii="Arial" w:eastAsia="Arial" w:hAnsi="Arial" w:cs="Arial"/>
          <w:sz w:val="20"/>
          <w:szCs w:val="20"/>
        </w:rPr>
        <w:t xml:space="preserve">Nieprawda. Płukanka może jedynie zamaskować nieświeży oddech, niestety, nie rozwiąże problemu. Powróćmy do początku: przede wszystkim należy zidentyfikować źródło nieświeżego oddechu. Jeśli myjemy zęby, używamy pasty z fluorem, zgłaszamy się na kontrole do dentysty, to w zasadzie wyeliminowaliśmy 90% źródeł potencjalnych problemów. Używając płukanki, tylko maskujemy brzydki zapach, również ograniczamy rozwój flory bakteryjnej, co daje poczucie świeżego oddechu na kilkadziesiąt minut, nie na stałe. </w:t>
      </w:r>
    </w:p>
    <w:p w14:paraId="00000010" w14:textId="77777777" w:rsidR="004F78D4" w:rsidRPr="00424581" w:rsidRDefault="004F78D4">
      <w:pPr>
        <w:jc w:val="both"/>
        <w:rPr>
          <w:rFonts w:ascii="Arial" w:eastAsia="Arial" w:hAnsi="Arial" w:cs="Arial"/>
          <w:sz w:val="20"/>
          <w:szCs w:val="20"/>
        </w:rPr>
      </w:pPr>
    </w:p>
    <w:p w14:paraId="00000011" w14:textId="77777777" w:rsidR="004F78D4" w:rsidRPr="00424581" w:rsidRDefault="00DF5294">
      <w:pPr>
        <w:jc w:val="both"/>
        <w:rPr>
          <w:rFonts w:ascii="Arial" w:eastAsia="Arial" w:hAnsi="Arial" w:cs="Arial"/>
          <w:sz w:val="20"/>
          <w:szCs w:val="20"/>
        </w:rPr>
      </w:pPr>
      <w:r w:rsidRPr="00424581">
        <w:rPr>
          <w:rFonts w:ascii="Arial" w:eastAsia="Arial" w:hAnsi="Arial" w:cs="Arial"/>
          <w:sz w:val="20"/>
          <w:szCs w:val="20"/>
        </w:rPr>
        <w:t xml:space="preserve">– Zdrowe zęby nie oznaczają automatycznie zdrowej jamy ustnej, ważne są też dziąsła. Tam, w kieszonkach dziąsłowych, mogą gromadzić się resztki jedzenia i bakterie powodujące paradontozę. One też w dużym stopniu odpowiadają za nieświeży oddech, ale, co gorsza, także za przewlekłe zapalenia przyzębia. Poznamy je po zaczerwienionych, tkliwych i bolesnych dziąsłach oraz krwawieniu podczas szczotkowania. Konieczna jest wizyta u dentysty – radzi ekspert. </w:t>
      </w:r>
    </w:p>
    <w:p w14:paraId="00000012" w14:textId="77777777" w:rsidR="004F78D4" w:rsidRPr="00424581" w:rsidRDefault="004F78D4">
      <w:pPr>
        <w:jc w:val="both"/>
        <w:rPr>
          <w:rFonts w:ascii="Arial" w:eastAsia="Arial" w:hAnsi="Arial" w:cs="Arial"/>
          <w:sz w:val="20"/>
          <w:szCs w:val="20"/>
        </w:rPr>
      </w:pPr>
    </w:p>
    <w:p w14:paraId="00000013" w14:textId="77777777" w:rsidR="004F78D4" w:rsidRPr="00424581" w:rsidRDefault="00DF5294">
      <w:pPr>
        <w:jc w:val="both"/>
        <w:rPr>
          <w:rFonts w:ascii="Arial" w:eastAsia="Arial" w:hAnsi="Arial" w:cs="Arial"/>
          <w:sz w:val="20"/>
          <w:szCs w:val="20"/>
        </w:rPr>
      </w:pPr>
      <w:r w:rsidRPr="00424581">
        <w:rPr>
          <w:rFonts w:ascii="Arial" w:eastAsia="Arial" w:hAnsi="Arial" w:cs="Arial"/>
          <w:sz w:val="20"/>
          <w:szCs w:val="20"/>
        </w:rPr>
        <w:t xml:space="preserve">Na rynku dostępnych jest wiele rodzajów płukanek, dentysta pomoże wybrać tę właściwą, bardziej specjalistyczną ze składnikami antybakteryjnymi, jeśli okaże się, że nasze dziąsła są siedliskiem bakterii. </w:t>
      </w:r>
    </w:p>
    <w:p w14:paraId="00000014" w14:textId="77777777" w:rsidR="004F78D4" w:rsidRPr="00424581" w:rsidRDefault="004F78D4">
      <w:pPr>
        <w:jc w:val="both"/>
        <w:rPr>
          <w:rFonts w:ascii="Arial" w:eastAsia="Arial" w:hAnsi="Arial" w:cs="Arial"/>
          <w:sz w:val="20"/>
          <w:szCs w:val="20"/>
        </w:rPr>
      </w:pPr>
    </w:p>
    <w:p w14:paraId="00000015" w14:textId="77777777" w:rsidR="004F78D4" w:rsidRPr="00424581" w:rsidRDefault="00DF5294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424581">
        <w:rPr>
          <w:rFonts w:ascii="Arial" w:eastAsia="Arial" w:hAnsi="Arial" w:cs="Arial"/>
          <w:b/>
          <w:sz w:val="20"/>
          <w:szCs w:val="20"/>
        </w:rPr>
        <w:t>MIT: Najlepsza będzie płukanka z alkoholem</w:t>
      </w:r>
    </w:p>
    <w:p w14:paraId="00000016" w14:textId="77777777" w:rsidR="004F78D4" w:rsidRPr="00424581" w:rsidRDefault="004F78D4">
      <w:pPr>
        <w:jc w:val="both"/>
        <w:rPr>
          <w:rFonts w:ascii="Arial" w:eastAsia="Arial" w:hAnsi="Arial" w:cs="Arial"/>
          <w:sz w:val="20"/>
          <w:szCs w:val="20"/>
        </w:rPr>
      </w:pPr>
    </w:p>
    <w:p w14:paraId="00000017" w14:textId="77777777" w:rsidR="004F78D4" w:rsidRPr="00424581" w:rsidRDefault="00DF5294">
      <w:pPr>
        <w:jc w:val="both"/>
        <w:rPr>
          <w:rFonts w:ascii="Arial" w:eastAsia="Arial" w:hAnsi="Arial" w:cs="Arial"/>
          <w:sz w:val="20"/>
          <w:szCs w:val="20"/>
        </w:rPr>
      </w:pPr>
      <w:r w:rsidRPr="00424581">
        <w:rPr>
          <w:rFonts w:ascii="Arial" w:eastAsia="Arial" w:hAnsi="Arial" w:cs="Arial"/>
          <w:sz w:val="20"/>
          <w:szCs w:val="20"/>
        </w:rPr>
        <w:t xml:space="preserve">To stwierdzenie też należy włożyć między bajki. Alkohol prowadzi do wysuszenia śluzówek, czyli zmniejsza wydzielanie śliny. Efekt? Powstaje dogodne środowisko dla rozwoju bakterii i nieświeży oddech tylko się nasila. Nie mamy też gwarancji, że usunie tylko te mikroby powodujące dolegliwość. Podobnie sytuacja wygląda z alkoholem w trunkach, który jest groźny nie tylko dla flory bakteryjnej, ale i śluzówek jamy ustnej. </w:t>
      </w:r>
    </w:p>
    <w:p w14:paraId="00000018" w14:textId="77777777" w:rsidR="004F78D4" w:rsidRPr="00424581" w:rsidRDefault="004F78D4">
      <w:pPr>
        <w:jc w:val="both"/>
        <w:rPr>
          <w:rFonts w:ascii="Arial" w:eastAsia="Arial" w:hAnsi="Arial" w:cs="Arial"/>
          <w:sz w:val="20"/>
          <w:szCs w:val="20"/>
        </w:rPr>
      </w:pPr>
    </w:p>
    <w:p w14:paraId="00000019" w14:textId="77777777" w:rsidR="004F78D4" w:rsidRPr="00424581" w:rsidRDefault="00DF5294">
      <w:pPr>
        <w:jc w:val="both"/>
        <w:rPr>
          <w:rFonts w:ascii="Arial" w:eastAsia="Arial" w:hAnsi="Arial" w:cs="Arial"/>
          <w:sz w:val="20"/>
          <w:szCs w:val="20"/>
        </w:rPr>
      </w:pPr>
      <w:r w:rsidRPr="00424581">
        <w:rPr>
          <w:rFonts w:ascii="Arial" w:eastAsia="Arial" w:hAnsi="Arial" w:cs="Arial"/>
          <w:sz w:val="20"/>
          <w:szCs w:val="20"/>
        </w:rPr>
        <w:t>– Międzynarodowy zespół naukowców opublikował wyniki swoich badań na łamach pisma „</w:t>
      </w:r>
      <w:proofErr w:type="spellStart"/>
      <w:r w:rsidRPr="00424581">
        <w:rPr>
          <w:rFonts w:ascii="Arial" w:eastAsia="Arial" w:hAnsi="Arial" w:cs="Arial"/>
          <w:sz w:val="20"/>
          <w:szCs w:val="20"/>
        </w:rPr>
        <w:t>Microbiome</w:t>
      </w:r>
      <w:proofErr w:type="spellEnd"/>
      <w:r w:rsidRPr="00424581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424581">
        <w:rPr>
          <w:rFonts w:ascii="Arial" w:eastAsia="Arial" w:hAnsi="Arial" w:cs="Arial"/>
          <w:sz w:val="20"/>
          <w:szCs w:val="20"/>
        </w:rPr>
        <w:t>Journal</w:t>
      </w:r>
      <w:proofErr w:type="spellEnd"/>
      <w:r w:rsidRPr="00424581">
        <w:rPr>
          <w:rFonts w:ascii="Arial" w:eastAsia="Arial" w:hAnsi="Arial" w:cs="Arial"/>
          <w:sz w:val="20"/>
          <w:szCs w:val="20"/>
        </w:rPr>
        <w:t xml:space="preserve">”, które pokazują, że im więcej alkoholu spożywamy, tym mniejsza jest ilość pożytecznych bakterii, m.in. kwasu mlekowego w jamie ustnej, a rośnie ilość tych o działaniu potencjalnie szkodliwym. </w:t>
      </w:r>
      <w:r w:rsidRPr="00424581">
        <w:rPr>
          <w:rFonts w:ascii="Arial" w:eastAsia="Arial" w:hAnsi="Arial" w:cs="Arial"/>
          <w:sz w:val="20"/>
          <w:szCs w:val="20"/>
        </w:rPr>
        <w:lastRenderedPageBreak/>
        <w:t xml:space="preserve">Posunęli się nawet dalej we wnioskach, pisząc, że taka długotrwała zmiana powoduje nie tylko </w:t>
      </w:r>
      <w:proofErr w:type="spellStart"/>
      <w:r w:rsidRPr="00424581">
        <w:rPr>
          <w:rFonts w:ascii="Arial" w:eastAsia="Arial" w:hAnsi="Arial" w:cs="Arial"/>
          <w:sz w:val="20"/>
          <w:szCs w:val="20"/>
        </w:rPr>
        <w:t>halitozę</w:t>
      </w:r>
      <w:proofErr w:type="spellEnd"/>
      <w:r w:rsidRPr="00424581">
        <w:rPr>
          <w:rFonts w:ascii="Arial" w:eastAsia="Arial" w:hAnsi="Arial" w:cs="Arial"/>
          <w:sz w:val="20"/>
          <w:szCs w:val="20"/>
        </w:rPr>
        <w:t xml:space="preserve">, ale też może zwiększać ryzyko niektórych nowotworów – ostrzega dentysta. </w:t>
      </w:r>
    </w:p>
    <w:p w14:paraId="0000001A" w14:textId="77777777" w:rsidR="004F78D4" w:rsidRPr="00424581" w:rsidRDefault="004F78D4">
      <w:pPr>
        <w:jc w:val="both"/>
        <w:rPr>
          <w:rFonts w:ascii="Arial" w:eastAsia="Arial" w:hAnsi="Arial" w:cs="Arial"/>
          <w:sz w:val="20"/>
          <w:szCs w:val="20"/>
        </w:rPr>
      </w:pPr>
    </w:p>
    <w:p w14:paraId="0000001B" w14:textId="77777777" w:rsidR="004F78D4" w:rsidRPr="00424581" w:rsidRDefault="00DF5294">
      <w:pPr>
        <w:jc w:val="both"/>
        <w:rPr>
          <w:rFonts w:ascii="Arial" w:eastAsia="Arial" w:hAnsi="Arial" w:cs="Arial"/>
          <w:sz w:val="20"/>
          <w:szCs w:val="20"/>
        </w:rPr>
      </w:pPr>
      <w:r w:rsidRPr="00424581">
        <w:rPr>
          <w:rFonts w:ascii="Arial" w:eastAsia="Arial" w:hAnsi="Arial" w:cs="Arial"/>
          <w:sz w:val="20"/>
          <w:szCs w:val="20"/>
        </w:rPr>
        <w:t xml:space="preserve">Jaką płukankę zatem wybrać? Te z fluorem dobre są do codziennej higieny i można z nich korzystać na własną rękę, natomiast jeśli chcemy wybrać preparat z alkoholem lub bardziej specjalistyczny – stosowany w chorobach dziąseł – lepiej skonsultujmy się najpierw z dentystą. </w:t>
      </w:r>
    </w:p>
    <w:p w14:paraId="0000001C" w14:textId="77777777" w:rsidR="004F78D4" w:rsidRPr="00424581" w:rsidRDefault="004F78D4">
      <w:pPr>
        <w:jc w:val="both"/>
        <w:rPr>
          <w:rFonts w:ascii="Arial" w:eastAsia="Arial" w:hAnsi="Arial" w:cs="Arial"/>
          <w:sz w:val="20"/>
          <w:szCs w:val="20"/>
        </w:rPr>
      </w:pPr>
    </w:p>
    <w:p w14:paraId="0000001D" w14:textId="77777777" w:rsidR="004F78D4" w:rsidRPr="00424581" w:rsidRDefault="004F78D4">
      <w:pPr>
        <w:jc w:val="both"/>
        <w:rPr>
          <w:rFonts w:ascii="Arial" w:eastAsia="Arial" w:hAnsi="Arial" w:cs="Arial"/>
          <w:sz w:val="20"/>
          <w:szCs w:val="20"/>
        </w:rPr>
      </w:pPr>
    </w:p>
    <w:p w14:paraId="0000001E" w14:textId="77777777" w:rsidR="004F78D4" w:rsidRPr="00424581" w:rsidRDefault="00DF5294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424581">
        <w:rPr>
          <w:rFonts w:ascii="Arial" w:eastAsia="Arial" w:hAnsi="Arial" w:cs="Arial"/>
          <w:b/>
          <w:sz w:val="20"/>
          <w:szCs w:val="20"/>
        </w:rPr>
        <w:t>MIT: Mycie zębów wystarczy</w:t>
      </w:r>
    </w:p>
    <w:p w14:paraId="0000001F" w14:textId="77777777" w:rsidR="004F78D4" w:rsidRPr="00424581" w:rsidRDefault="004F78D4">
      <w:pPr>
        <w:jc w:val="both"/>
        <w:rPr>
          <w:rFonts w:ascii="Arial" w:eastAsia="Arial" w:hAnsi="Arial" w:cs="Arial"/>
          <w:sz w:val="20"/>
          <w:szCs w:val="20"/>
        </w:rPr>
      </w:pPr>
    </w:p>
    <w:p w14:paraId="00000020" w14:textId="77777777" w:rsidR="004F78D4" w:rsidRPr="00424581" w:rsidRDefault="00DF5294">
      <w:pPr>
        <w:jc w:val="both"/>
        <w:rPr>
          <w:rFonts w:ascii="Arial" w:eastAsia="Arial" w:hAnsi="Arial" w:cs="Arial"/>
          <w:sz w:val="20"/>
          <w:szCs w:val="20"/>
        </w:rPr>
      </w:pPr>
      <w:r w:rsidRPr="00424581">
        <w:rPr>
          <w:rFonts w:ascii="Arial" w:eastAsia="Arial" w:hAnsi="Arial" w:cs="Arial"/>
          <w:sz w:val="20"/>
          <w:szCs w:val="20"/>
        </w:rPr>
        <w:t xml:space="preserve">Nie zawsze. Samo mycie zębów może nie być wystarczające, by pozbyć się nieświeżego oddechu. Na zębach już w kilka godzin od mycia rozwija się płytka nazębna, do której przylegają bakterie i namnażają się kolejne. Najczęściej są one z grupy Gram-dodatnich, jak </w:t>
      </w:r>
      <w:r w:rsidRPr="00424581">
        <w:rPr>
          <w:rFonts w:ascii="Arial" w:eastAsia="Arial" w:hAnsi="Arial" w:cs="Arial"/>
          <w:i/>
          <w:sz w:val="20"/>
          <w:szCs w:val="20"/>
        </w:rPr>
        <w:t>Streptococcus mutans</w:t>
      </w:r>
      <w:r w:rsidRPr="00424581">
        <w:rPr>
          <w:rFonts w:ascii="Arial" w:eastAsia="Arial" w:hAnsi="Arial" w:cs="Arial"/>
          <w:sz w:val="20"/>
          <w:szCs w:val="20"/>
        </w:rPr>
        <w:t xml:space="preserve"> – główny winowajca próchnicy. Nie ona jednak jest odpowiedzialna za nieświeży oddech. Tam gdzie często zapominamy sięgnąć szczoteczką, czyli do rejonu przy dziąśle, rozwijają się bakterie beztlenowe, przykładowo: </w:t>
      </w:r>
      <w:proofErr w:type="spellStart"/>
      <w:r w:rsidRPr="00424581">
        <w:rPr>
          <w:rFonts w:ascii="Arial" w:eastAsia="Arial" w:hAnsi="Arial" w:cs="Arial"/>
          <w:i/>
          <w:sz w:val="20"/>
          <w:szCs w:val="20"/>
        </w:rPr>
        <w:t>Porphyromonas</w:t>
      </w:r>
      <w:proofErr w:type="spellEnd"/>
      <w:r w:rsidRPr="00424581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424581">
        <w:rPr>
          <w:rFonts w:ascii="Arial" w:eastAsia="Arial" w:hAnsi="Arial" w:cs="Arial"/>
          <w:i/>
          <w:sz w:val="20"/>
          <w:szCs w:val="20"/>
        </w:rPr>
        <w:t>gingivalis</w:t>
      </w:r>
      <w:proofErr w:type="spellEnd"/>
      <w:r w:rsidRPr="00424581">
        <w:rPr>
          <w:rFonts w:ascii="Arial" w:eastAsia="Arial" w:hAnsi="Arial" w:cs="Arial"/>
          <w:sz w:val="20"/>
          <w:szCs w:val="20"/>
        </w:rPr>
        <w:t xml:space="preserve"> i </w:t>
      </w:r>
      <w:proofErr w:type="spellStart"/>
      <w:r w:rsidRPr="00424581">
        <w:rPr>
          <w:rFonts w:ascii="Arial" w:eastAsia="Arial" w:hAnsi="Arial" w:cs="Arial"/>
          <w:i/>
          <w:sz w:val="20"/>
          <w:szCs w:val="20"/>
        </w:rPr>
        <w:t>Treponema</w:t>
      </w:r>
      <w:proofErr w:type="spellEnd"/>
      <w:r w:rsidRPr="00424581">
        <w:rPr>
          <w:rFonts w:ascii="Arial" w:eastAsia="Arial" w:hAnsi="Arial" w:cs="Arial"/>
          <w:i/>
          <w:sz w:val="20"/>
          <w:szCs w:val="20"/>
        </w:rPr>
        <w:t xml:space="preserve"> </w:t>
      </w:r>
      <w:proofErr w:type="spellStart"/>
      <w:r w:rsidRPr="00424581">
        <w:rPr>
          <w:rFonts w:ascii="Arial" w:eastAsia="Arial" w:hAnsi="Arial" w:cs="Arial"/>
          <w:i/>
          <w:sz w:val="20"/>
          <w:szCs w:val="20"/>
        </w:rPr>
        <w:t>denticola</w:t>
      </w:r>
      <w:proofErr w:type="spellEnd"/>
      <w:r w:rsidRPr="00424581">
        <w:rPr>
          <w:rFonts w:ascii="Arial" w:eastAsia="Arial" w:hAnsi="Arial" w:cs="Arial"/>
          <w:sz w:val="20"/>
          <w:szCs w:val="20"/>
        </w:rPr>
        <w:t xml:space="preserve">. One w procesach metabolicznych wytwarzają sporo związków o nieprzyjemnym zapachu. Kolejnym miejscem jest język. W jego bruzdach i szczelinach skrywa się sporo drobnoustrojów, które też pełnią swoją rolę w tworzeniu całego bukietu nieprzyjemnych woni. </w:t>
      </w:r>
    </w:p>
    <w:p w14:paraId="00000021" w14:textId="77777777" w:rsidR="004F78D4" w:rsidRPr="00424581" w:rsidRDefault="004F78D4">
      <w:pPr>
        <w:jc w:val="both"/>
        <w:rPr>
          <w:rFonts w:ascii="Arial" w:eastAsia="Arial" w:hAnsi="Arial" w:cs="Arial"/>
          <w:sz w:val="20"/>
          <w:szCs w:val="20"/>
        </w:rPr>
      </w:pPr>
    </w:p>
    <w:p w14:paraId="00000022" w14:textId="77777777" w:rsidR="004F78D4" w:rsidRPr="00424581" w:rsidRDefault="00DF5294">
      <w:pPr>
        <w:jc w:val="both"/>
        <w:rPr>
          <w:rFonts w:ascii="Arial" w:eastAsia="Arial" w:hAnsi="Arial" w:cs="Arial"/>
          <w:sz w:val="20"/>
          <w:szCs w:val="20"/>
        </w:rPr>
      </w:pPr>
      <w:r w:rsidRPr="00424581">
        <w:rPr>
          <w:rFonts w:ascii="Arial" w:eastAsia="Arial" w:hAnsi="Arial" w:cs="Arial"/>
          <w:sz w:val="20"/>
          <w:szCs w:val="20"/>
        </w:rPr>
        <w:t xml:space="preserve">– Higiena dziąseł i języka jest równie ważna, jak mycie samych zębów w utrzymaniu zdrowia jamy ustnej, a przy tym neutralnego zapachu. Specjalne techniki szczotkowania wymiatająco-wibracyjne pomogą dokładniej oczyścić kieszonki dziąsłowe, a skrobaczka do języka oczyści ten narząd z zalegających resztek jedzenia i nadmiaru bakterii – radzi lek. dent. Aleksander Gajos. </w:t>
      </w:r>
    </w:p>
    <w:p w14:paraId="00000023" w14:textId="77777777" w:rsidR="004F78D4" w:rsidRPr="00424581" w:rsidRDefault="004F78D4">
      <w:pPr>
        <w:jc w:val="both"/>
        <w:rPr>
          <w:rFonts w:ascii="Arial" w:eastAsia="Arial" w:hAnsi="Arial" w:cs="Arial"/>
          <w:sz w:val="20"/>
          <w:szCs w:val="20"/>
        </w:rPr>
      </w:pPr>
    </w:p>
    <w:p w14:paraId="00000024" w14:textId="77777777" w:rsidR="004F78D4" w:rsidRPr="00424581" w:rsidRDefault="00DF5294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424581">
        <w:rPr>
          <w:rFonts w:ascii="Arial" w:eastAsia="Arial" w:hAnsi="Arial" w:cs="Arial"/>
          <w:b/>
          <w:sz w:val="20"/>
          <w:szCs w:val="20"/>
        </w:rPr>
        <w:t>MIT: Brzydki zapach oznacza chorobę</w:t>
      </w:r>
    </w:p>
    <w:p w14:paraId="00000025" w14:textId="77777777" w:rsidR="004F78D4" w:rsidRPr="00424581" w:rsidRDefault="004F78D4">
      <w:pPr>
        <w:jc w:val="both"/>
        <w:rPr>
          <w:rFonts w:ascii="Arial" w:eastAsia="Arial" w:hAnsi="Arial" w:cs="Arial"/>
          <w:sz w:val="20"/>
          <w:szCs w:val="20"/>
        </w:rPr>
      </w:pPr>
    </w:p>
    <w:p w14:paraId="00000026" w14:textId="77777777" w:rsidR="004F78D4" w:rsidRPr="00424581" w:rsidRDefault="00DF5294">
      <w:pPr>
        <w:jc w:val="both"/>
        <w:rPr>
          <w:rFonts w:ascii="Arial" w:eastAsia="Arial" w:hAnsi="Arial" w:cs="Arial"/>
          <w:sz w:val="20"/>
          <w:szCs w:val="20"/>
        </w:rPr>
      </w:pPr>
      <w:r w:rsidRPr="00424581">
        <w:rPr>
          <w:rFonts w:ascii="Arial" w:eastAsia="Arial" w:hAnsi="Arial" w:cs="Arial"/>
          <w:sz w:val="20"/>
          <w:szCs w:val="20"/>
        </w:rPr>
        <w:t xml:space="preserve">Nie zawsze. W około 90% przypadków za zapach z ust odpowiedzialny jest stopień higieny, czyli mycie zębów odpowiednią szczoteczką, techniką i pastą oraz z wykorzystaniem dodatkowych akcesoriów, jak nitka, irygator czy płukanka. W pozostałych 10% możemy się zastanowić, czy za nieświeżym oddechem nie stoją choroby, które nie są związane bezpośrednio z jamą ustną, jak cukrzyca, choroby nerek czy problemy gastryczne lub laryngologiczne. </w:t>
      </w:r>
    </w:p>
    <w:p w14:paraId="00000027" w14:textId="77777777" w:rsidR="004F78D4" w:rsidRPr="00424581" w:rsidRDefault="004F78D4">
      <w:pPr>
        <w:jc w:val="both"/>
        <w:rPr>
          <w:rFonts w:ascii="Arial" w:eastAsia="Arial" w:hAnsi="Arial" w:cs="Arial"/>
          <w:sz w:val="20"/>
          <w:szCs w:val="20"/>
        </w:rPr>
      </w:pPr>
    </w:p>
    <w:p w14:paraId="00000028" w14:textId="52937E09" w:rsidR="004F78D4" w:rsidRPr="00424581" w:rsidRDefault="00DF5294">
      <w:pPr>
        <w:jc w:val="both"/>
        <w:rPr>
          <w:rFonts w:ascii="Arial" w:eastAsia="Arial" w:hAnsi="Arial" w:cs="Arial"/>
          <w:sz w:val="20"/>
          <w:szCs w:val="20"/>
        </w:rPr>
      </w:pPr>
      <w:r w:rsidRPr="00424581">
        <w:rPr>
          <w:rFonts w:ascii="Arial" w:eastAsia="Arial" w:hAnsi="Arial" w:cs="Arial"/>
          <w:sz w:val="20"/>
          <w:szCs w:val="20"/>
        </w:rPr>
        <w:t xml:space="preserve">– Przedłużający się nieświeży oddech powinien być obowiązkowo skonsultowany przez dentystę, który wykluczy źródła pochodzące z zębów, dziąseł i w ogóle jamy ustnej. Główne przyczyny to próchnica i stany zapalne przyzębia. Jeśli badanie niczego nie stwierdzi, wtedy zalecana jest wizyta u lekarza podstawowej opieki zdrowotnej. Niepokoić powinien nas zapach acetonu w oddechu, który może sygnalizować cukrzycę, z kolei amoniaku: problemy z nerkami. Nie bez winy mogą być przewlekłe stany zapalne zatok, a także refluks żołądkowo-przełykowy – opisuje </w:t>
      </w:r>
      <w:r w:rsidR="00424581">
        <w:rPr>
          <w:rFonts w:ascii="Arial" w:eastAsia="Arial" w:hAnsi="Arial" w:cs="Arial"/>
          <w:sz w:val="20"/>
          <w:szCs w:val="20"/>
        </w:rPr>
        <w:t>ekspert Dentim Clinic Medicover</w:t>
      </w:r>
      <w:r w:rsidRPr="00424581">
        <w:rPr>
          <w:rFonts w:ascii="Arial" w:eastAsia="Arial" w:hAnsi="Arial" w:cs="Arial"/>
          <w:sz w:val="20"/>
          <w:szCs w:val="20"/>
        </w:rPr>
        <w:t xml:space="preserve">. </w:t>
      </w:r>
    </w:p>
    <w:p w14:paraId="00000029" w14:textId="77777777" w:rsidR="004F78D4" w:rsidRPr="00424581" w:rsidRDefault="004F78D4">
      <w:pPr>
        <w:jc w:val="both"/>
        <w:rPr>
          <w:rFonts w:ascii="Arial" w:eastAsia="Arial" w:hAnsi="Arial" w:cs="Arial"/>
          <w:sz w:val="20"/>
          <w:szCs w:val="20"/>
        </w:rPr>
      </w:pPr>
    </w:p>
    <w:p w14:paraId="00000030" w14:textId="500A5273" w:rsidR="004F78D4" w:rsidRDefault="00DF5294">
      <w:pPr>
        <w:jc w:val="both"/>
        <w:rPr>
          <w:rFonts w:ascii="Arial" w:eastAsia="Arial" w:hAnsi="Arial" w:cs="Arial"/>
          <w:sz w:val="20"/>
          <w:szCs w:val="20"/>
        </w:rPr>
      </w:pPr>
      <w:r w:rsidRPr="00424581">
        <w:rPr>
          <w:rFonts w:ascii="Arial" w:eastAsia="Arial" w:hAnsi="Arial" w:cs="Arial"/>
          <w:sz w:val="20"/>
          <w:szCs w:val="20"/>
        </w:rPr>
        <w:t xml:space="preserve">Nieświeży oddech z okazjonalnej przypadłości niech nie staje się regułą. Podstawą jest właściwa higiena jamy ustnej i troska o jej dobrą florę bakteryjną. Jak to zrobić? Podstawa to unikanie papierosów, alkoholu, cukrów prostych (słodyczy). Do diety wprowadźmy produkty </w:t>
      </w:r>
      <w:proofErr w:type="spellStart"/>
      <w:r w:rsidRPr="00424581">
        <w:rPr>
          <w:rFonts w:ascii="Arial" w:eastAsia="Arial" w:hAnsi="Arial" w:cs="Arial"/>
          <w:sz w:val="20"/>
          <w:szCs w:val="20"/>
        </w:rPr>
        <w:t>probiotyczne</w:t>
      </w:r>
      <w:proofErr w:type="spellEnd"/>
      <w:r w:rsidRPr="00424581">
        <w:rPr>
          <w:rFonts w:ascii="Arial" w:eastAsia="Arial" w:hAnsi="Arial" w:cs="Arial"/>
          <w:sz w:val="20"/>
          <w:szCs w:val="20"/>
        </w:rPr>
        <w:t xml:space="preserve">, jak kefiry i kiszonki. W aptekach możemy również kupić preparaty z cynkiem, który posiada właściwości absorbujące nieprzyjemne zapachy. </w:t>
      </w:r>
    </w:p>
    <w:p w14:paraId="476E6F88" w14:textId="77777777" w:rsidR="00424581" w:rsidRDefault="00424581">
      <w:pPr>
        <w:jc w:val="both"/>
        <w:rPr>
          <w:rFonts w:ascii="Arial" w:eastAsia="Arial" w:hAnsi="Arial" w:cs="Arial"/>
          <w:sz w:val="20"/>
          <w:szCs w:val="20"/>
        </w:rPr>
      </w:pPr>
    </w:p>
    <w:p w14:paraId="41D800CD" w14:textId="77777777" w:rsidR="00E57CBD" w:rsidRDefault="00E57CBD" w:rsidP="00E57CBD">
      <w:pPr>
        <w:jc w:val="center"/>
        <w:rPr>
          <w:rFonts w:ascii="Arial" w:hAnsi="Arial" w:cs="Arial"/>
          <w:sz w:val="20"/>
          <w:szCs w:val="20"/>
        </w:rPr>
      </w:pPr>
    </w:p>
    <w:p w14:paraId="6BDDAF0A" w14:textId="77777777" w:rsidR="00F41834" w:rsidRDefault="00F41834" w:rsidP="00E57CBD">
      <w:pPr>
        <w:jc w:val="center"/>
        <w:rPr>
          <w:rFonts w:ascii="Arial" w:hAnsi="Arial" w:cs="Arial"/>
          <w:sz w:val="20"/>
          <w:szCs w:val="20"/>
        </w:rPr>
      </w:pPr>
    </w:p>
    <w:p w14:paraId="7E92DB44" w14:textId="77777777" w:rsidR="00F41834" w:rsidRDefault="00F41834" w:rsidP="00E57CBD">
      <w:pPr>
        <w:jc w:val="center"/>
        <w:rPr>
          <w:rFonts w:ascii="Arial" w:hAnsi="Arial" w:cs="Arial"/>
          <w:sz w:val="20"/>
          <w:szCs w:val="20"/>
        </w:rPr>
      </w:pPr>
    </w:p>
    <w:p w14:paraId="16DB4BE5" w14:textId="77777777" w:rsidR="00F41834" w:rsidRDefault="00F41834" w:rsidP="00E57CBD">
      <w:pPr>
        <w:jc w:val="center"/>
        <w:rPr>
          <w:rFonts w:ascii="Arial" w:hAnsi="Arial" w:cs="Arial"/>
          <w:sz w:val="20"/>
          <w:szCs w:val="20"/>
        </w:rPr>
      </w:pPr>
    </w:p>
    <w:p w14:paraId="25114436" w14:textId="77777777" w:rsidR="00F41834" w:rsidRDefault="00F41834" w:rsidP="00E57CBD">
      <w:pPr>
        <w:jc w:val="center"/>
        <w:rPr>
          <w:rFonts w:ascii="Arial" w:hAnsi="Arial" w:cs="Arial"/>
          <w:sz w:val="20"/>
          <w:szCs w:val="20"/>
        </w:rPr>
      </w:pPr>
    </w:p>
    <w:p w14:paraId="16A3A0DA" w14:textId="77777777" w:rsidR="00E57CBD" w:rsidRDefault="00E57CBD" w:rsidP="00E57CBD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****</w:t>
      </w:r>
    </w:p>
    <w:p w14:paraId="1E5E7FA6" w14:textId="77777777" w:rsidR="00E57CBD" w:rsidRPr="00B03966" w:rsidRDefault="00E57CBD" w:rsidP="00E57CBD">
      <w:pPr>
        <w:jc w:val="center"/>
        <w:rPr>
          <w:rFonts w:ascii="Arial" w:hAnsi="Arial" w:cs="Arial"/>
          <w:sz w:val="16"/>
          <w:szCs w:val="16"/>
        </w:rPr>
      </w:pPr>
      <w:r w:rsidRPr="00B03966">
        <w:rPr>
          <w:rFonts w:ascii="Arial" w:hAnsi="Arial" w:cs="Arial"/>
          <w:b/>
          <w:bCs/>
          <w:sz w:val="16"/>
          <w:szCs w:val="16"/>
        </w:rPr>
        <w:t>O PLACÓWCE</w:t>
      </w:r>
    </w:p>
    <w:p w14:paraId="2A53BC7A" w14:textId="77777777" w:rsidR="00E57CBD" w:rsidRPr="00B03966" w:rsidRDefault="00E57CBD" w:rsidP="00E57CBD">
      <w:pPr>
        <w:jc w:val="both"/>
        <w:rPr>
          <w:rFonts w:ascii="Arial" w:hAnsi="Arial" w:cs="Arial"/>
          <w:sz w:val="16"/>
          <w:szCs w:val="16"/>
        </w:rPr>
      </w:pPr>
      <w:r w:rsidRPr="00B03966">
        <w:rPr>
          <w:rFonts w:ascii="Arial" w:hAnsi="Arial" w:cs="Arial"/>
          <w:sz w:val="16"/>
          <w:szCs w:val="16"/>
        </w:rPr>
        <w:t xml:space="preserve">Dentim Clinic Medicover jest dziś jednym z najnowocześniejszych ośrodków leczenia stomatologicznego na Śląsku. Centrum założone zostało w 2008 roku przez stomatologów Wojciecha </w:t>
      </w:r>
      <w:proofErr w:type="spellStart"/>
      <w:r w:rsidRPr="00B03966">
        <w:rPr>
          <w:rFonts w:ascii="Arial" w:hAnsi="Arial" w:cs="Arial"/>
          <w:sz w:val="16"/>
          <w:szCs w:val="16"/>
        </w:rPr>
        <w:t>Fąferko</w:t>
      </w:r>
      <w:proofErr w:type="spellEnd"/>
      <w:r w:rsidRPr="00B03966">
        <w:rPr>
          <w:rFonts w:ascii="Arial" w:hAnsi="Arial" w:cs="Arial"/>
          <w:sz w:val="16"/>
          <w:szCs w:val="16"/>
        </w:rPr>
        <w:t xml:space="preserve"> i Katarzynę Łukasik, i od ponad 13 lat specjalizuje się w kompleksowym leczeniu w komfortowej i bezstresowej atmosferze, przyjaznej zarówno dla dorosłych jak i dla najmłodszych pacjentów. Pracujący tu lekarze posiadają bogate doświadczenie zdobyte zarówno w kraju, jak i zagranicą poparte licznymi szkoleniami i dyplomami.  W Dentim Clinic Medicover pacjenci mogą skorzystać m.in. z leczenia implantologicznego, ortodontycznego, zachowawczego, </w:t>
      </w:r>
      <w:proofErr w:type="spellStart"/>
      <w:r w:rsidRPr="00B03966">
        <w:rPr>
          <w:rFonts w:ascii="Arial" w:hAnsi="Arial" w:cs="Arial"/>
          <w:sz w:val="16"/>
          <w:szCs w:val="16"/>
        </w:rPr>
        <w:t>endodontycznego</w:t>
      </w:r>
      <w:proofErr w:type="spellEnd"/>
      <w:r w:rsidRPr="00B03966">
        <w:rPr>
          <w:rFonts w:ascii="Arial" w:hAnsi="Arial" w:cs="Arial"/>
          <w:sz w:val="16"/>
          <w:szCs w:val="16"/>
        </w:rPr>
        <w:t>, z zakresu chirurgii stomatologicznej czy stomatologii dziecięcej. Dentim Clinic Medicover to dziś 3 placówki - dwie w Katowicach i jedna w Bydgoszczy. </w:t>
      </w:r>
    </w:p>
    <w:p w14:paraId="550E477D" w14:textId="77777777" w:rsidR="00424581" w:rsidRPr="00424581" w:rsidRDefault="00424581">
      <w:pPr>
        <w:jc w:val="both"/>
        <w:rPr>
          <w:rFonts w:ascii="Arial" w:eastAsia="Arial" w:hAnsi="Arial" w:cs="Arial"/>
          <w:sz w:val="20"/>
          <w:szCs w:val="20"/>
        </w:rPr>
      </w:pPr>
    </w:p>
    <w:sectPr w:rsidR="00424581" w:rsidRPr="00424581">
      <w:headerReference w:type="default" r:id="rId6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0585E" w14:textId="77777777" w:rsidR="00DF5294" w:rsidRDefault="00DF5294" w:rsidP="00D055EE">
      <w:r>
        <w:separator/>
      </w:r>
    </w:p>
  </w:endnote>
  <w:endnote w:type="continuationSeparator" w:id="0">
    <w:p w14:paraId="10E4A2A7" w14:textId="77777777" w:rsidR="00DF5294" w:rsidRDefault="00DF5294" w:rsidP="00D05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9CB48A" w14:textId="77777777" w:rsidR="00DF5294" w:rsidRDefault="00DF5294" w:rsidP="00D055EE">
      <w:r>
        <w:separator/>
      </w:r>
    </w:p>
  </w:footnote>
  <w:footnote w:type="continuationSeparator" w:id="0">
    <w:p w14:paraId="71994722" w14:textId="77777777" w:rsidR="00DF5294" w:rsidRDefault="00DF5294" w:rsidP="00D055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D7BB2" w14:textId="315A18FD" w:rsidR="00D055EE" w:rsidRPr="00C3682E" w:rsidRDefault="00D055EE" w:rsidP="00D055EE">
    <w:pPr>
      <w:rPr>
        <w:rFonts w:ascii="Arial" w:hAnsi="Arial" w:cs="Arial"/>
        <w:i/>
        <w:iCs/>
        <w:color w:val="000000"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93F1882" wp14:editId="549BF995">
          <wp:simplePos x="0" y="0"/>
          <wp:positionH relativeFrom="margin">
            <wp:align>right</wp:align>
          </wp:positionH>
          <wp:positionV relativeFrom="paragraph">
            <wp:posOffset>-15240</wp:posOffset>
          </wp:positionV>
          <wp:extent cx="1543050" cy="40005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3682E">
      <w:rPr>
        <w:rFonts w:ascii="Arial" w:hAnsi="Arial" w:cs="Arial"/>
        <w:i/>
        <w:iCs/>
        <w:color w:val="000000"/>
        <w:sz w:val="16"/>
        <w:szCs w:val="16"/>
      </w:rPr>
      <w:t xml:space="preserve">Informacja prasowa: </w:t>
    </w:r>
    <w:r>
      <w:rPr>
        <w:rFonts w:ascii="Arial" w:hAnsi="Arial" w:cs="Arial"/>
        <w:i/>
        <w:iCs/>
        <w:color w:val="000000"/>
        <w:sz w:val="16"/>
        <w:szCs w:val="16"/>
      </w:rPr>
      <w:t>czerwiec</w:t>
    </w:r>
    <w:r w:rsidRPr="00C3682E">
      <w:rPr>
        <w:rFonts w:ascii="Arial" w:hAnsi="Arial" w:cs="Arial"/>
        <w:i/>
        <w:iCs/>
        <w:color w:val="000000"/>
        <w:sz w:val="16"/>
        <w:szCs w:val="16"/>
      </w:rPr>
      <w:t xml:space="preserve"> 2022, </w:t>
    </w:r>
    <w:r>
      <w:rPr>
        <w:rFonts w:ascii="Arial" w:hAnsi="Arial" w:cs="Arial"/>
        <w:i/>
        <w:iCs/>
        <w:color w:val="000000"/>
        <w:sz w:val="16"/>
        <w:szCs w:val="16"/>
      </w:rPr>
      <w:t>Katowice</w:t>
    </w:r>
    <w:r w:rsidRPr="00C3682E">
      <w:rPr>
        <w:rFonts w:ascii="Arial" w:hAnsi="Arial" w:cs="Arial"/>
        <w:i/>
        <w:iCs/>
        <w:color w:val="000000"/>
        <w:sz w:val="16"/>
        <w:szCs w:val="16"/>
      </w:rPr>
      <w:br/>
      <w:t>Biuro Prasowe Dentim Clinic Medicover</w:t>
    </w:r>
    <w:r w:rsidRPr="00C3682E">
      <w:rPr>
        <w:rFonts w:ascii="Arial" w:hAnsi="Arial" w:cs="Arial"/>
        <w:i/>
        <w:iCs/>
        <w:color w:val="000000"/>
        <w:sz w:val="16"/>
        <w:szCs w:val="16"/>
      </w:rPr>
      <w:br/>
    </w:r>
    <w:r w:rsidRPr="00C3682E">
      <w:rPr>
        <w:rFonts w:ascii="Arial" w:hAnsi="Arial" w:cs="Arial"/>
        <w:i/>
        <w:iCs/>
        <w:color w:val="000000"/>
        <w:sz w:val="16"/>
        <w:szCs w:val="16"/>
        <w:lang w:val="en-US"/>
      </w:rPr>
      <w:t>Aleksander Rojek / Guarana PR</w:t>
    </w:r>
    <w:r w:rsidRPr="00C3682E">
      <w:rPr>
        <w:rFonts w:ascii="Arial" w:hAnsi="Arial" w:cs="Arial"/>
        <w:i/>
        <w:iCs/>
        <w:color w:val="000000"/>
        <w:sz w:val="16"/>
        <w:szCs w:val="16"/>
        <w:lang w:val="en-US"/>
      </w:rPr>
      <w:br/>
      <w:t xml:space="preserve">tel. 508 39 77 88 mail. </w:t>
    </w:r>
    <w:r w:rsidRPr="00C3682E">
      <w:rPr>
        <w:rFonts w:ascii="Arial" w:hAnsi="Arial" w:cs="Arial"/>
        <w:i/>
        <w:iCs/>
        <w:color w:val="000000"/>
        <w:sz w:val="16"/>
        <w:szCs w:val="16"/>
      </w:rPr>
      <w:t>Aleksander.rojek@guaranapr.pl</w:t>
    </w:r>
  </w:p>
  <w:p w14:paraId="1B166971" w14:textId="77777777" w:rsidR="00D055EE" w:rsidRDefault="00D055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8D4"/>
    <w:rsid w:val="00424581"/>
    <w:rsid w:val="004F78D4"/>
    <w:rsid w:val="00C53786"/>
    <w:rsid w:val="00D055EE"/>
    <w:rsid w:val="00DF5294"/>
    <w:rsid w:val="00E57CBD"/>
    <w:rsid w:val="00F41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E189A"/>
  <w15:docId w15:val="{7FA0ED61-C8AA-45D7-972B-DAC6A7B39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agwek">
    <w:name w:val="header"/>
    <w:basedOn w:val="Normalny"/>
    <w:link w:val="NagwekZnak"/>
    <w:uiPriority w:val="99"/>
    <w:unhideWhenUsed/>
    <w:rsid w:val="00D055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55EE"/>
  </w:style>
  <w:style w:type="paragraph" w:styleId="Stopka">
    <w:name w:val="footer"/>
    <w:basedOn w:val="Normalny"/>
    <w:link w:val="StopkaZnak"/>
    <w:uiPriority w:val="99"/>
    <w:unhideWhenUsed/>
    <w:rsid w:val="00D055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55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1094</Words>
  <Characters>6566</Characters>
  <Application>Microsoft Office Word</Application>
  <DocSecurity>0</DocSecurity>
  <Lines>54</Lines>
  <Paragraphs>15</Paragraphs>
  <ScaleCrop>false</ScaleCrop>
  <Company/>
  <LinksUpToDate>false</LinksUpToDate>
  <CharactersWithSpaces>7645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2022-06-07T06:58:00Z</dcterms:created>
  <dcterms:modified xsi:type="dcterms:W3CDTF">2022-06-07T07:14:00Z</dcterms:modified>
</cp:coreProperties>
</file>