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F2D67" w14:textId="77777777" w:rsidR="00705430" w:rsidRPr="001D657F" w:rsidRDefault="00705430" w:rsidP="00705430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1D657F">
        <w:rPr>
          <w:rFonts w:ascii="Arial" w:hAnsi="Arial" w:cs="Arial"/>
          <w:color w:val="000000"/>
          <w:sz w:val="16"/>
          <w:szCs w:val="16"/>
        </w:rPr>
        <w:t>Informacja prasowa: lipiec 2021, Katowice</w:t>
      </w:r>
    </w:p>
    <w:p w14:paraId="328D766D" w14:textId="77777777" w:rsidR="00705430" w:rsidRPr="001D657F" w:rsidRDefault="00705430" w:rsidP="00705430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1D657F">
        <w:rPr>
          <w:rFonts w:ascii="Arial" w:hAnsi="Arial" w:cs="Arial"/>
          <w:color w:val="000000"/>
          <w:sz w:val="16"/>
          <w:szCs w:val="16"/>
        </w:rPr>
        <w:t>Biuro Prasowe Dentim Clinic Medicover</w:t>
      </w:r>
    </w:p>
    <w:p w14:paraId="7804FB4E" w14:textId="77777777" w:rsidR="00705430" w:rsidRPr="001D657F" w:rsidRDefault="00705430" w:rsidP="00705430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  <w:lang w:val="en-US"/>
        </w:rPr>
      </w:pPr>
      <w:r w:rsidRPr="001D657F">
        <w:rPr>
          <w:rFonts w:ascii="Arial" w:hAnsi="Arial" w:cs="Arial"/>
          <w:color w:val="000000"/>
          <w:sz w:val="16"/>
          <w:szCs w:val="16"/>
          <w:lang w:val="en-US"/>
        </w:rPr>
        <w:t>Aleksander Rojek / Guarana PR</w:t>
      </w:r>
    </w:p>
    <w:p w14:paraId="7229C9A8" w14:textId="77777777" w:rsidR="00705430" w:rsidRPr="001D657F" w:rsidRDefault="00705430" w:rsidP="00705430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1D657F">
        <w:rPr>
          <w:rFonts w:ascii="Arial" w:hAnsi="Arial" w:cs="Arial"/>
          <w:color w:val="000000"/>
          <w:sz w:val="16"/>
          <w:szCs w:val="16"/>
          <w:lang w:val="en-US"/>
        </w:rPr>
        <w:t xml:space="preserve">tel. 508 39 77 88 mail. </w:t>
      </w:r>
      <w:r w:rsidRPr="001D657F">
        <w:rPr>
          <w:rFonts w:ascii="Arial" w:hAnsi="Arial" w:cs="Arial"/>
          <w:color w:val="000000"/>
          <w:sz w:val="16"/>
          <w:szCs w:val="16"/>
        </w:rPr>
        <w:t>Aleksander.rojek@guaranapr.pl</w:t>
      </w:r>
    </w:p>
    <w:p w14:paraId="1D555489" w14:textId="77777777" w:rsidR="00705430" w:rsidRPr="001D657F" w:rsidRDefault="00705430">
      <w:pPr>
        <w:jc w:val="both"/>
        <w:rPr>
          <w:rFonts w:ascii="Arial" w:hAnsi="Arial" w:cs="Arial"/>
          <w:b/>
          <w:sz w:val="36"/>
          <w:szCs w:val="36"/>
        </w:rPr>
      </w:pPr>
    </w:p>
    <w:p w14:paraId="3D776EF2" w14:textId="00AAB91B" w:rsidR="00E747DF" w:rsidRPr="001D657F" w:rsidRDefault="00B6000A">
      <w:pPr>
        <w:jc w:val="both"/>
        <w:rPr>
          <w:rFonts w:ascii="Arial" w:hAnsi="Arial" w:cs="Arial"/>
          <w:b/>
          <w:sz w:val="28"/>
          <w:szCs w:val="28"/>
        </w:rPr>
      </w:pPr>
      <w:r w:rsidRPr="001D657F">
        <w:rPr>
          <w:rFonts w:ascii="Arial" w:hAnsi="Arial" w:cs="Arial"/>
          <w:b/>
          <w:sz w:val="28"/>
          <w:szCs w:val="28"/>
        </w:rPr>
        <w:t>Cztery</w:t>
      </w:r>
      <w:r w:rsidR="00BE2F4A" w:rsidRPr="001D657F">
        <w:rPr>
          <w:rFonts w:ascii="Arial" w:hAnsi="Arial" w:cs="Arial"/>
          <w:b/>
          <w:sz w:val="28"/>
          <w:szCs w:val="28"/>
        </w:rPr>
        <w:t xml:space="preserve"> sygnały, że </w:t>
      </w:r>
      <w:r w:rsidR="005C5518" w:rsidRPr="001D657F">
        <w:rPr>
          <w:rFonts w:ascii="Arial" w:hAnsi="Arial" w:cs="Arial"/>
          <w:b/>
          <w:sz w:val="28"/>
          <w:szCs w:val="28"/>
        </w:rPr>
        <w:t>to czas</w:t>
      </w:r>
      <w:r w:rsidR="008C1670">
        <w:rPr>
          <w:rFonts w:ascii="Arial" w:hAnsi="Arial" w:cs="Arial"/>
          <w:b/>
          <w:sz w:val="28"/>
          <w:szCs w:val="28"/>
        </w:rPr>
        <w:t xml:space="preserve"> </w:t>
      </w:r>
      <w:r w:rsidR="005C5518" w:rsidRPr="001D657F">
        <w:rPr>
          <w:rFonts w:ascii="Arial" w:hAnsi="Arial" w:cs="Arial"/>
          <w:b/>
          <w:sz w:val="28"/>
          <w:szCs w:val="28"/>
        </w:rPr>
        <w:t>usunąć ósemki</w:t>
      </w:r>
    </w:p>
    <w:p w14:paraId="3D776EF3" w14:textId="5D6E18F6" w:rsidR="00E747DF" w:rsidRPr="001D657F" w:rsidRDefault="00BE2F4A">
      <w:pPr>
        <w:jc w:val="both"/>
        <w:rPr>
          <w:rFonts w:ascii="Arial" w:hAnsi="Arial" w:cs="Arial"/>
          <w:b/>
          <w:bCs/>
        </w:rPr>
      </w:pPr>
      <w:r w:rsidRPr="001D657F">
        <w:rPr>
          <w:rFonts w:ascii="Arial" w:hAnsi="Arial" w:cs="Arial"/>
          <w:b/>
          <w:bCs/>
        </w:rPr>
        <w:t xml:space="preserve">Wokół zębów mądrości narosło sporo mitów, jak na przykład ten, że koniecznie należy je </w:t>
      </w:r>
      <w:r w:rsidR="00B6000A" w:rsidRPr="001D657F">
        <w:rPr>
          <w:rFonts w:ascii="Arial" w:hAnsi="Arial" w:cs="Arial"/>
          <w:b/>
          <w:bCs/>
        </w:rPr>
        <w:t>usuwać</w:t>
      </w:r>
      <w:r w:rsidRPr="001D657F">
        <w:rPr>
          <w:rFonts w:ascii="Arial" w:hAnsi="Arial" w:cs="Arial"/>
          <w:b/>
          <w:bCs/>
        </w:rPr>
        <w:t>. Tymczasem badania z różnych zakątków świata pokazują, że być może nawet 40% ósemek usuwa się niepotrzebnie. Dlatego z zębami mądrości trzeba postępować mądrze i wiedzieć, kiedy zabieg jest nieunikniony, a kiedy możemy jeszcze poczekać. Pytamy stomatologa o odpowiedni moment na usunięcie ósemek.</w:t>
      </w:r>
    </w:p>
    <w:p w14:paraId="3D776EF4" w14:textId="77777777" w:rsidR="00E747DF" w:rsidRPr="001D657F" w:rsidRDefault="00BE2F4A">
      <w:pPr>
        <w:jc w:val="both"/>
        <w:rPr>
          <w:rFonts w:ascii="Arial" w:hAnsi="Arial" w:cs="Arial"/>
          <w:b/>
          <w:sz w:val="20"/>
          <w:szCs w:val="20"/>
        </w:rPr>
      </w:pPr>
      <w:r w:rsidRPr="001D657F">
        <w:rPr>
          <w:rFonts w:ascii="Arial" w:hAnsi="Arial" w:cs="Arial"/>
          <w:b/>
          <w:sz w:val="20"/>
          <w:szCs w:val="20"/>
        </w:rPr>
        <w:t>Kapryśne ósemki</w:t>
      </w:r>
    </w:p>
    <w:p w14:paraId="3D776EF5" w14:textId="5C39694A" w:rsidR="00E747DF" w:rsidRPr="001D657F" w:rsidRDefault="00BE2F4A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 xml:space="preserve">Pacjenci z bolącym zębem stają przed dylematem: jeśli zgłosimy się do dentysty zbyt późno, to możemy spodziewać się konsekwencji związanych ze szkodami, jakie wyrządzi niesforny ząb. Z drugiej strony, jeśli boimy się powikłań i naciskamy na wcześniejszą ekstrakcję, to </w:t>
      </w:r>
      <w:r w:rsidR="008B05C5" w:rsidRPr="001D657F">
        <w:rPr>
          <w:rFonts w:ascii="Arial" w:hAnsi="Arial" w:cs="Arial"/>
          <w:sz w:val="20"/>
          <w:szCs w:val="20"/>
        </w:rPr>
        <w:t xml:space="preserve">– </w:t>
      </w:r>
      <w:r w:rsidRPr="001D657F">
        <w:rPr>
          <w:rFonts w:ascii="Arial" w:hAnsi="Arial" w:cs="Arial"/>
          <w:sz w:val="20"/>
          <w:szCs w:val="20"/>
        </w:rPr>
        <w:t xml:space="preserve">nie mamy dobrych wieści – zabieg może okazać się trudny i czeka nas przynajmniej kilka dni domowej rekonwalescencji. </w:t>
      </w:r>
    </w:p>
    <w:p w14:paraId="3D776EF6" w14:textId="1960564D" w:rsidR="00E747DF" w:rsidRPr="001D657F" w:rsidRDefault="001C00AF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>–</w:t>
      </w:r>
      <w:r w:rsidR="00BE2F4A" w:rsidRPr="001D657F">
        <w:rPr>
          <w:rFonts w:ascii="Arial" w:hAnsi="Arial" w:cs="Arial"/>
          <w:sz w:val="20"/>
          <w:szCs w:val="20"/>
        </w:rPr>
        <w:t xml:space="preserve"> Pacjenci niejednokrotnie chcą szybko pozbyć się problemu i nalegają na usunięcie ósemek, tymczasem nie zawsze jest to najlepsze wyjście. Podczas wyrzynania ząb może faktycznie sprawiać dolegliwości, jak ból dziąsła szczęki czy żuchwy</w:t>
      </w:r>
      <w:r w:rsidR="008B05C5" w:rsidRPr="001D657F">
        <w:rPr>
          <w:rFonts w:ascii="Arial" w:hAnsi="Arial" w:cs="Arial"/>
          <w:sz w:val="20"/>
          <w:szCs w:val="20"/>
        </w:rPr>
        <w:t>. Jednak jeśli</w:t>
      </w:r>
      <w:r w:rsidR="00BE2F4A" w:rsidRPr="001D657F">
        <w:rPr>
          <w:rFonts w:ascii="Arial" w:hAnsi="Arial" w:cs="Arial"/>
          <w:sz w:val="20"/>
          <w:szCs w:val="20"/>
        </w:rPr>
        <w:t xml:space="preserve"> diagnostyka radiologiczna nie wykazuje niepokojących zmian, nieprawidłowego ułożenia, ucisku na korzenie lub nerwy, to może nie być wskazań do natychmiastowej ekstrakcji. Sytuację należy obserwować i reagować, gdy zajdzie taka konieczność, np. pojawi się stan zapalny – </w:t>
      </w:r>
      <w:r w:rsidR="00BE2F4A" w:rsidRPr="001D657F">
        <w:rPr>
          <w:rFonts w:ascii="Arial" w:hAnsi="Arial" w:cs="Arial"/>
          <w:b/>
          <w:sz w:val="20"/>
          <w:szCs w:val="20"/>
        </w:rPr>
        <w:t>wyjaśnia lek. dent. Ryszard Górkiewicz, lekarz dentysta z Dentim Clinic Medicover w Bydgoszczy.</w:t>
      </w:r>
      <w:r w:rsidR="00BE2F4A" w:rsidRPr="001D657F">
        <w:rPr>
          <w:rFonts w:ascii="Arial" w:hAnsi="Arial" w:cs="Arial"/>
          <w:sz w:val="20"/>
          <w:szCs w:val="20"/>
        </w:rPr>
        <w:t xml:space="preserve"> </w:t>
      </w:r>
    </w:p>
    <w:p w14:paraId="3D776EF7" w14:textId="084EAC2D" w:rsidR="00E747DF" w:rsidRPr="001D657F" w:rsidRDefault="00BE2F4A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>Sprawy nie ułatwia fakt, że cały proces wyrzynania może trwać nawet do kilku lat, a w dodatku nie jest jednostajny, tylko odbywa się skokowo. Ból, który trwa doskwiera nam kilka dni, może nagle ustąpić i pojawić się za dni</w:t>
      </w:r>
      <w:r w:rsidR="00FF56E7" w:rsidRPr="001D657F">
        <w:rPr>
          <w:rFonts w:ascii="Arial" w:hAnsi="Arial" w:cs="Arial"/>
          <w:sz w:val="20"/>
          <w:szCs w:val="20"/>
        </w:rPr>
        <w:t xml:space="preserve"> albo</w:t>
      </w:r>
      <w:r w:rsidRPr="001D657F">
        <w:rPr>
          <w:rFonts w:ascii="Arial" w:hAnsi="Arial" w:cs="Arial"/>
          <w:sz w:val="20"/>
          <w:szCs w:val="20"/>
        </w:rPr>
        <w:t xml:space="preserve"> tygodnie. Kiedy jest czas na usunięcie zębów mądrości? Jest kilka wskazówek, które</w:t>
      </w:r>
      <w:r w:rsidR="00E219AA" w:rsidRPr="001D657F">
        <w:rPr>
          <w:rFonts w:ascii="Arial" w:hAnsi="Arial" w:cs="Arial"/>
          <w:sz w:val="20"/>
          <w:szCs w:val="20"/>
        </w:rPr>
        <w:t xml:space="preserve"> pomogą w podjęciu decyzji</w:t>
      </w:r>
      <w:r w:rsidRPr="001D657F">
        <w:rPr>
          <w:rFonts w:ascii="Arial" w:hAnsi="Arial" w:cs="Arial"/>
          <w:sz w:val="20"/>
          <w:szCs w:val="20"/>
        </w:rPr>
        <w:t>, czy w danym przypadku należy pozbyć się kłopotliwego trzonowca, by uniknąć powikłań w przyszłości. Zaczynamy od wizyty u dentysty.</w:t>
      </w:r>
    </w:p>
    <w:p w14:paraId="3D776EF8" w14:textId="77777777" w:rsidR="00E747DF" w:rsidRPr="001D657F" w:rsidRDefault="00BE2F4A">
      <w:pPr>
        <w:jc w:val="both"/>
        <w:rPr>
          <w:rFonts w:ascii="Arial" w:hAnsi="Arial" w:cs="Arial"/>
          <w:b/>
          <w:sz w:val="20"/>
          <w:szCs w:val="20"/>
        </w:rPr>
      </w:pPr>
      <w:r w:rsidRPr="001D657F">
        <w:rPr>
          <w:rFonts w:ascii="Arial" w:hAnsi="Arial" w:cs="Arial"/>
          <w:b/>
          <w:sz w:val="20"/>
          <w:szCs w:val="20"/>
        </w:rPr>
        <w:t>Za mało miejsca</w:t>
      </w:r>
    </w:p>
    <w:p w14:paraId="3D776EF9" w14:textId="437EC7A5" w:rsidR="00E747DF" w:rsidRPr="001D657F" w:rsidRDefault="00BE2F4A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 xml:space="preserve">U 20-latka zęby stałe są już </w:t>
      </w:r>
      <w:r w:rsidR="009E06FA" w:rsidRPr="001D657F">
        <w:rPr>
          <w:rFonts w:ascii="Arial" w:hAnsi="Arial" w:cs="Arial"/>
          <w:sz w:val="20"/>
          <w:szCs w:val="20"/>
        </w:rPr>
        <w:t>powyrzynane w pełni</w:t>
      </w:r>
      <w:r w:rsidRPr="001D657F">
        <w:rPr>
          <w:rFonts w:ascii="Arial" w:hAnsi="Arial" w:cs="Arial"/>
          <w:sz w:val="20"/>
          <w:szCs w:val="20"/>
        </w:rPr>
        <w:t xml:space="preserve"> </w:t>
      </w:r>
      <w:r w:rsidR="004B2A19">
        <w:rPr>
          <w:rFonts w:ascii="Arial" w:hAnsi="Arial" w:cs="Arial"/>
          <w:sz w:val="20"/>
          <w:szCs w:val="20"/>
        </w:rPr>
        <w:t xml:space="preserve">i </w:t>
      </w:r>
      <w:r w:rsidRPr="001D657F">
        <w:rPr>
          <w:rFonts w:ascii="Arial" w:hAnsi="Arial" w:cs="Arial"/>
          <w:sz w:val="20"/>
          <w:szCs w:val="20"/>
        </w:rPr>
        <w:t>każdy ma swoje miejsce w szeregu,</w:t>
      </w:r>
      <w:r w:rsidR="004B2A19">
        <w:rPr>
          <w:rFonts w:ascii="Arial" w:hAnsi="Arial" w:cs="Arial"/>
          <w:sz w:val="20"/>
          <w:szCs w:val="20"/>
        </w:rPr>
        <w:t xml:space="preserve"> więc</w:t>
      </w:r>
      <w:r w:rsidRPr="001D657F">
        <w:rPr>
          <w:rFonts w:ascii="Arial" w:hAnsi="Arial" w:cs="Arial"/>
          <w:sz w:val="20"/>
          <w:szCs w:val="20"/>
        </w:rPr>
        <w:t xml:space="preserve"> często w łuku nie ma </w:t>
      </w:r>
      <w:r w:rsidR="009E06FA" w:rsidRPr="001D657F">
        <w:rPr>
          <w:rFonts w:ascii="Arial" w:hAnsi="Arial" w:cs="Arial"/>
          <w:sz w:val="20"/>
          <w:szCs w:val="20"/>
        </w:rPr>
        <w:t>przestrzeni</w:t>
      </w:r>
      <w:r w:rsidRPr="001D657F">
        <w:rPr>
          <w:rFonts w:ascii="Arial" w:hAnsi="Arial" w:cs="Arial"/>
          <w:sz w:val="20"/>
          <w:szCs w:val="20"/>
        </w:rPr>
        <w:t xml:space="preserve"> na dodatkowy ząb, zwłaszcza tak duży, jak trzeci trzonowiec. </w:t>
      </w:r>
      <w:r w:rsidR="00947C02">
        <w:rPr>
          <w:rFonts w:ascii="Arial" w:hAnsi="Arial" w:cs="Arial"/>
          <w:sz w:val="20"/>
          <w:szCs w:val="20"/>
        </w:rPr>
        <w:t>Pojawiająca się</w:t>
      </w:r>
      <w:r w:rsidRPr="001D657F">
        <w:rPr>
          <w:rFonts w:ascii="Arial" w:hAnsi="Arial" w:cs="Arial"/>
          <w:sz w:val="20"/>
          <w:szCs w:val="20"/>
        </w:rPr>
        <w:t xml:space="preserve"> ósemka może sprawiać ból, inicjować chorobę okluzyjną, uciskać na sąsiednie zęby i nerwy, ale też </w:t>
      </w:r>
      <w:r w:rsidR="009E06FA" w:rsidRPr="001D657F">
        <w:rPr>
          <w:rFonts w:ascii="Arial" w:hAnsi="Arial" w:cs="Arial"/>
          <w:sz w:val="20"/>
          <w:szCs w:val="20"/>
        </w:rPr>
        <w:t xml:space="preserve">może </w:t>
      </w:r>
      <w:r w:rsidR="00947C02">
        <w:rPr>
          <w:rFonts w:ascii="Arial" w:hAnsi="Arial" w:cs="Arial"/>
          <w:sz w:val="20"/>
          <w:szCs w:val="20"/>
        </w:rPr>
        <w:t>utrudniać</w:t>
      </w:r>
      <w:r w:rsidRPr="001D657F">
        <w:rPr>
          <w:rFonts w:ascii="Arial" w:hAnsi="Arial" w:cs="Arial"/>
          <w:sz w:val="20"/>
          <w:szCs w:val="20"/>
        </w:rPr>
        <w:t xml:space="preserve"> właściwą higienę w tym rejonie</w:t>
      </w:r>
      <w:r w:rsidR="00947C02">
        <w:rPr>
          <w:rFonts w:ascii="Arial" w:hAnsi="Arial" w:cs="Arial"/>
          <w:sz w:val="20"/>
          <w:szCs w:val="20"/>
        </w:rPr>
        <w:t xml:space="preserve"> jamy ustnej.</w:t>
      </w:r>
      <w:r w:rsidRPr="001D657F">
        <w:rPr>
          <w:rFonts w:ascii="Arial" w:hAnsi="Arial" w:cs="Arial"/>
          <w:sz w:val="20"/>
          <w:szCs w:val="20"/>
        </w:rPr>
        <w:t xml:space="preserve"> Z zachowania zęba mądrości będzie więcej szkody niż pożytku, dlatego</w:t>
      </w:r>
      <w:r w:rsidR="005372C2">
        <w:rPr>
          <w:rFonts w:ascii="Arial" w:hAnsi="Arial" w:cs="Arial"/>
          <w:sz w:val="20"/>
          <w:szCs w:val="20"/>
        </w:rPr>
        <w:t xml:space="preserve"> </w:t>
      </w:r>
      <w:r w:rsidR="005372C2" w:rsidRPr="001D657F">
        <w:rPr>
          <w:rFonts w:ascii="Arial" w:hAnsi="Arial" w:cs="Arial"/>
          <w:sz w:val="20"/>
          <w:szCs w:val="20"/>
        </w:rPr>
        <w:t>wówczas</w:t>
      </w:r>
      <w:r w:rsidRPr="001D657F">
        <w:rPr>
          <w:rFonts w:ascii="Arial" w:hAnsi="Arial" w:cs="Arial"/>
          <w:sz w:val="20"/>
          <w:szCs w:val="20"/>
        </w:rPr>
        <w:t xml:space="preserve"> zalecane jest</w:t>
      </w:r>
      <w:r w:rsidR="004D34AE" w:rsidRPr="001D657F">
        <w:rPr>
          <w:rFonts w:ascii="Arial" w:hAnsi="Arial" w:cs="Arial"/>
          <w:sz w:val="20"/>
          <w:szCs w:val="20"/>
        </w:rPr>
        <w:t xml:space="preserve"> </w:t>
      </w:r>
      <w:r w:rsidRPr="001D657F">
        <w:rPr>
          <w:rFonts w:ascii="Arial" w:hAnsi="Arial" w:cs="Arial"/>
          <w:sz w:val="20"/>
          <w:szCs w:val="20"/>
        </w:rPr>
        <w:t xml:space="preserve">jego usunięcie. </w:t>
      </w:r>
    </w:p>
    <w:p w14:paraId="3D776EFA" w14:textId="025042F8" w:rsidR="00E747DF" w:rsidRPr="001D657F" w:rsidRDefault="004D34AE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>–</w:t>
      </w:r>
      <w:r w:rsidR="00BE2F4A" w:rsidRPr="001D657F">
        <w:rPr>
          <w:rFonts w:ascii="Arial" w:hAnsi="Arial" w:cs="Arial"/>
          <w:sz w:val="20"/>
          <w:szCs w:val="20"/>
        </w:rPr>
        <w:t xml:space="preserve"> Jeżeli na odpowiednio wczesnym etapie zgłosimy się na konsultację, a podczas badania okaże się, że trzonowiec będzie się wyrzynał i powodował przy tym problemy, to możliwe jest wykonanie nawet zabiegu </w:t>
      </w:r>
      <w:proofErr w:type="spellStart"/>
      <w:r w:rsidR="00BE2F4A" w:rsidRPr="001D657F">
        <w:rPr>
          <w:rFonts w:ascii="Arial" w:hAnsi="Arial" w:cs="Arial"/>
          <w:sz w:val="20"/>
          <w:szCs w:val="20"/>
        </w:rPr>
        <w:t>germektomii</w:t>
      </w:r>
      <w:proofErr w:type="spellEnd"/>
      <w:r w:rsidR="00BE2F4A" w:rsidRPr="001D657F">
        <w:rPr>
          <w:rFonts w:ascii="Arial" w:hAnsi="Arial" w:cs="Arial"/>
          <w:sz w:val="20"/>
          <w:szCs w:val="20"/>
        </w:rPr>
        <w:t xml:space="preserve">, czyli usunięcia zawiązka zęba, jeszcze zanim w pełni uformują się jego korzenie – mówi </w:t>
      </w:r>
      <w:r w:rsidR="001D657F">
        <w:rPr>
          <w:rFonts w:ascii="Arial" w:hAnsi="Arial" w:cs="Arial"/>
          <w:sz w:val="20"/>
          <w:szCs w:val="20"/>
        </w:rPr>
        <w:t>stomatolog.</w:t>
      </w:r>
      <w:r w:rsidR="00BE2F4A" w:rsidRPr="001D657F">
        <w:rPr>
          <w:rFonts w:ascii="Arial" w:hAnsi="Arial" w:cs="Arial"/>
          <w:sz w:val="20"/>
          <w:szCs w:val="20"/>
        </w:rPr>
        <w:t xml:space="preserve"> </w:t>
      </w:r>
    </w:p>
    <w:p w14:paraId="3D776EFB" w14:textId="77777777" w:rsidR="00E747DF" w:rsidRPr="001D657F" w:rsidRDefault="00BE2F4A">
      <w:pPr>
        <w:jc w:val="both"/>
        <w:rPr>
          <w:rFonts w:ascii="Arial" w:hAnsi="Arial" w:cs="Arial"/>
          <w:b/>
          <w:sz w:val="20"/>
          <w:szCs w:val="20"/>
        </w:rPr>
      </w:pPr>
      <w:r w:rsidRPr="001D657F">
        <w:rPr>
          <w:rFonts w:ascii="Arial" w:hAnsi="Arial" w:cs="Arial"/>
          <w:b/>
          <w:sz w:val="20"/>
          <w:szCs w:val="20"/>
        </w:rPr>
        <w:t>Zgrzyt w szczęce</w:t>
      </w:r>
    </w:p>
    <w:p w14:paraId="3D776EFC" w14:textId="4E679CD3" w:rsidR="00E747DF" w:rsidRPr="001D657F" w:rsidRDefault="00BE2F4A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 xml:space="preserve">Ósemki pojawiają się jako ostatnie w łuku zębowym, dlatego muszą skorzystać z wolnego miejsca dla nich lub jeśli go nie ma stworzyć sobie tę przestrzeń same. Często robią to z dużą siłą, nie zważając na otoczenie i „sąsiadów”. Nierzadko bywa tak, że ząb jest zatrzymany w kości i rośnie krzywo prowadząc do uszkodzeń w obrębie szczęki czy żuchwy, a nawet naruszenia zdrowych nerwów zębów z nim sąsiadujących. Niepokoić powinny nas </w:t>
      </w:r>
      <w:r w:rsidR="004D34AE" w:rsidRPr="001D657F">
        <w:rPr>
          <w:rFonts w:ascii="Arial" w:hAnsi="Arial" w:cs="Arial"/>
          <w:sz w:val="20"/>
          <w:szCs w:val="20"/>
        </w:rPr>
        <w:t xml:space="preserve">takie </w:t>
      </w:r>
      <w:r w:rsidRPr="001D657F">
        <w:rPr>
          <w:rFonts w:ascii="Arial" w:hAnsi="Arial" w:cs="Arial"/>
          <w:sz w:val="20"/>
          <w:szCs w:val="20"/>
        </w:rPr>
        <w:t xml:space="preserve">sygnały, jak ból w rejonie stawu skroniowo-żuchwowego, utrudnione jedzenie czy mowa spowodowane m.in. szczękościskiem.  </w:t>
      </w:r>
    </w:p>
    <w:p w14:paraId="4675D7D9" w14:textId="77777777" w:rsidR="00872666" w:rsidRDefault="001C00AF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>–</w:t>
      </w:r>
      <w:r w:rsidR="00BE2F4A" w:rsidRPr="001D657F">
        <w:rPr>
          <w:rFonts w:ascii="Arial" w:hAnsi="Arial" w:cs="Arial"/>
          <w:sz w:val="20"/>
          <w:szCs w:val="20"/>
        </w:rPr>
        <w:t xml:space="preserve"> Jeśli ósemki rosną krzywo, na przykład w kierunku korzeni siódemek, mogą uciskać je i prowadzić do skrzywienia pozostałych, zdrowych zębów oraz ich resor</w:t>
      </w:r>
      <w:r w:rsidR="00410C7B">
        <w:rPr>
          <w:rFonts w:ascii="Arial" w:hAnsi="Arial" w:cs="Arial"/>
          <w:sz w:val="20"/>
          <w:szCs w:val="20"/>
        </w:rPr>
        <w:t>p</w:t>
      </w:r>
      <w:r w:rsidR="00BE2F4A" w:rsidRPr="001D657F">
        <w:rPr>
          <w:rFonts w:ascii="Arial" w:hAnsi="Arial" w:cs="Arial"/>
          <w:sz w:val="20"/>
          <w:szCs w:val="20"/>
        </w:rPr>
        <w:t xml:space="preserve">cji. Często występują też trudności z utrzymaniem higieny zębów mądrości, ponieważ dostęp do nich jest mocno ograniczony. W takich </w:t>
      </w:r>
      <w:r w:rsidR="00BE2F4A" w:rsidRPr="001D657F">
        <w:rPr>
          <w:rFonts w:ascii="Arial" w:hAnsi="Arial" w:cs="Arial"/>
          <w:sz w:val="20"/>
          <w:szCs w:val="20"/>
        </w:rPr>
        <w:lastRenderedPageBreak/>
        <w:t xml:space="preserve">przypadkach zalecamy niezwłoczne powiadomienie </w:t>
      </w:r>
      <w:r w:rsidR="00F70637" w:rsidRPr="001D657F">
        <w:rPr>
          <w:rFonts w:ascii="Arial" w:hAnsi="Arial" w:cs="Arial"/>
          <w:sz w:val="20"/>
          <w:szCs w:val="20"/>
        </w:rPr>
        <w:t>stomatologa o problemie</w:t>
      </w:r>
      <w:r w:rsidR="00BE2F4A" w:rsidRPr="001D657F">
        <w:rPr>
          <w:rFonts w:ascii="Arial" w:hAnsi="Arial" w:cs="Arial"/>
          <w:sz w:val="20"/>
          <w:szCs w:val="20"/>
        </w:rPr>
        <w:t xml:space="preserve">. Czas działa na naszą niekorzyść – przestrzega dentysta. </w:t>
      </w:r>
    </w:p>
    <w:p w14:paraId="3D776EFD" w14:textId="7AA9F3BB" w:rsidR="00E747DF" w:rsidRPr="001D657F" w:rsidRDefault="00BE2F4A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>– Dobrze jest regularnie kontrolować stan uzębienia, bo im wcześniej problemy z zębami mądrości zostaną wykryte, tym większe są szanse na to, że nie trzeba będzie razem z nimi usunąć też siódemek, najmocniej w tej sytuacji narażonych – dodaje</w:t>
      </w:r>
      <w:r w:rsidR="00F06C85">
        <w:rPr>
          <w:rFonts w:ascii="Arial" w:hAnsi="Arial" w:cs="Arial"/>
          <w:sz w:val="20"/>
          <w:szCs w:val="20"/>
        </w:rPr>
        <w:t xml:space="preserve"> dr Górkiewicz.</w:t>
      </w:r>
    </w:p>
    <w:p w14:paraId="3D776EFE" w14:textId="77777777" w:rsidR="00E747DF" w:rsidRPr="001D657F" w:rsidRDefault="00BE2F4A">
      <w:pPr>
        <w:jc w:val="both"/>
        <w:rPr>
          <w:rFonts w:ascii="Arial" w:hAnsi="Arial" w:cs="Arial"/>
          <w:b/>
          <w:sz w:val="20"/>
          <w:szCs w:val="20"/>
        </w:rPr>
      </w:pPr>
      <w:r w:rsidRPr="001D657F">
        <w:rPr>
          <w:rFonts w:ascii="Arial" w:hAnsi="Arial" w:cs="Arial"/>
          <w:b/>
          <w:sz w:val="20"/>
          <w:szCs w:val="20"/>
        </w:rPr>
        <w:t>Uporczywy ból</w:t>
      </w:r>
    </w:p>
    <w:p w14:paraId="3D776EFF" w14:textId="224EDA6A" w:rsidR="00E747DF" w:rsidRPr="001D657F" w:rsidRDefault="00BE2F4A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>Najpowszechniejszym sygnałem motywującym pacjenta do wizyty u dentysty jest ból i tkliwość w obrębie tylnej części szczęki</w:t>
      </w:r>
      <w:r w:rsidR="00F06C85">
        <w:rPr>
          <w:rFonts w:ascii="Arial" w:hAnsi="Arial" w:cs="Arial"/>
          <w:sz w:val="20"/>
          <w:szCs w:val="20"/>
        </w:rPr>
        <w:t xml:space="preserve"> lub żuchwy.</w:t>
      </w:r>
      <w:r w:rsidRPr="001D657F">
        <w:rPr>
          <w:rFonts w:ascii="Arial" w:hAnsi="Arial" w:cs="Arial"/>
          <w:sz w:val="20"/>
          <w:szCs w:val="20"/>
        </w:rPr>
        <w:t xml:space="preserve"> Pacjenci wykonujący </w:t>
      </w:r>
      <w:proofErr w:type="spellStart"/>
      <w:r w:rsidRPr="001D657F">
        <w:rPr>
          <w:rFonts w:ascii="Arial" w:hAnsi="Arial" w:cs="Arial"/>
          <w:sz w:val="20"/>
          <w:szCs w:val="20"/>
        </w:rPr>
        <w:t>samodiagnostykę</w:t>
      </w:r>
      <w:proofErr w:type="spellEnd"/>
      <w:r w:rsidR="00F57E7C" w:rsidRPr="001D657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1D657F">
        <w:rPr>
          <w:rFonts w:ascii="Arial" w:hAnsi="Arial" w:cs="Arial"/>
          <w:sz w:val="20"/>
          <w:szCs w:val="20"/>
        </w:rPr>
        <w:t>palpacyjne</w:t>
      </w:r>
      <w:proofErr w:type="spellEnd"/>
      <w:r w:rsidRPr="001D657F">
        <w:rPr>
          <w:rFonts w:ascii="Arial" w:hAnsi="Arial" w:cs="Arial"/>
          <w:sz w:val="20"/>
          <w:szCs w:val="20"/>
        </w:rPr>
        <w:t xml:space="preserve"> badanie zewnętrznej strony policzka i wyszukanie bolącego miejsca</w:t>
      </w:r>
      <w:r w:rsidR="00B7477C" w:rsidRPr="001D657F">
        <w:rPr>
          <w:rFonts w:ascii="Arial" w:hAnsi="Arial" w:cs="Arial"/>
          <w:sz w:val="20"/>
          <w:szCs w:val="20"/>
        </w:rPr>
        <w:t xml:space="preserve"> oraz</w:t>
      </w:r>
      <w:r w:rsidRPr="001D657F">
        <w:rPr>
          <w:rFonts w:ascii="Arial" w:hAnsi="Arial" w:cs="Arial"/>
          <w:sz w:val="20"/>
          <w:szCs w:val="20"/>
        </w:rPr>
        <w:t xml:space="preserve"> samodzielne obejrzenie jamy ustnej</w:t>
      </w:r>
      <w:r w:rsidR="00F57E7C" w:rsidRPr="001D657F">
        <w:rPr>
          <w:rFonts w:ascii="Arial" w:hAnsi="Arial" w:cs="Arial"/>
          <w:sz w:val="20"/>
          <w:szCs w:val="20"/>
        </w:rPr>
        <w:t>)</w:t>
      </w:r>
      <w:r w:rsidRPr="001D657F">
        <w:rPr>
          <w:rFonts w:ascii="Arial" w:hAnsi="Arial" w:cs="Arial"/>
          <w:sz w:val="20"/>
          <w:szCs w:val="20"/>
        </w:rPr>
        <w:t xml:space="preserve"> mogą stwierdzić, że w zasadzie nie ma żadnej dostrzegalnej gołym okiem przyczyny bólu, wtedy zgłaszają się po pomoc do lekarza, by zlokalizować źródło dolegliwości. </w:t>
      </w:r>
    </w:p>
    <w:p w14:paraId="3D776F00" w14:textId="41134859" w:rsidR="00E747DF" w:rsidRPr="001D657F" w:rsidRDefault="001C00AF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>–</w:t>
      </w:r>
      <w:r w:rsidR="00BE2F4A" w:rsidRPr="001D657F">
        <w:rPr>
          <w:rFonts w:ascii="Arial" w:hAnsi="Arial" w:cs="Arial"/>
          <w:sz w:val="20"/>
          <w:szCs w:val="20"/>
        </w:rPr>
        <w:t xml:space="preserve"> Jedn</w:t>
      </w:r>
      <w:r w:rsidR="00F57E7C" w:rsidRPr="001D657F">
        <w:rPr>
          <w:rFonts w:ascii="Arial" w:hAnsi="Arial" w:cs="Arial"/>
          <w:sz w:val="20"/>
          <w:szCs w:val="20"/>
        </w:rPr>
        <w:t>ą</w:t>
      </w:r>
      <w:r w:rsidR="00BE2F4A" w:rsidRPr="001D657F">
        <w:rPr>
          <w:rFonts w:ascii="Arial" w:hAnsi="Arial" w:cs="Arial"/>
          <w:sz w:val="20"/>
          <w:szCs w:val="20"/>
        </w:rPr>
        <w:t xml:space="preserve"> z częstszych przyczyn jest zatrzymanie całkowite lub częściowe trzonowca. Nie może wyrosnąć, więc </w:t>
      </w:r>
      <w:proofErr w:type="spellStart"/>
      <w:r w:rsidR="00BE2F4A" w:rsidRPr="001D657F">
        <w:rPr>
          <w:rFonts w:ascii="Arial" w:hAnsi="Arial" w:cs="Arial"/>
          <w:sz w:val="20"/>
          <w:szCs w:val="20"/>
        </w:rPr>
        <w:t>traumatyzuje</w:t>
      </w:r>
      <w:proofErr w:type="spellEnd"/>
      <w:r w:rsidR="00BE2F4A" w:rsidRPr="001D657F">
        <w:rPr>
          <w:rFonts w:ascii="Arial" w:hAnsi="Arial" w:cs="Arial"/>
          <w:sz w:val="20"/>
          <w:szCs w:val="20"/>
        </w:rPr>
        <w:t xml:space="preserve"> sąsiadujące tkanki</w:t>
      </w:r>
      <w:r w:rsidR="00F57E7C" w:rsidRPr="001D657F">
        <w:rPr>
          <w:rFonts w:ascii="Arial" w:hAnsi="Arial" w:cs="Arial"/>
          <w:sz w:val="20"/>
          <w:szCs w:val="20"/>
        </w:rPr>
        <w:t>,</w:t>
      </w:r>
      <w:r w:rsidR="00BE2F4A" w:rsidRPr="001D657F">
        <w:rPr>
          <w:rFonts w:ascii="Arial" w:hAnsi="Arial" w:cs="Arial"/>
          <w:sz w:val="20"/>
          <w:szCs w:val="20"/>
        </w:rPr>
        <w:t xml:space="preserve"> powodując ból, tkliwość, a także obrzęk dziąsła. Nasze przypuszczenia potwierdzi diagnostyka radiologiczna, a leczeniem jest ekstrakcja, czyli usunięcie zatrzymanej ósemki – wyjaśnia</w:t>
      </w:r>
      <w:r w:rsidR="00BE2F4A">
        <w:rPr>
          <w:rFonts w:ascii="Arial" w:hAnsi="Arial" w:cs="Arial"/>
          <w:sz w:val="20"/>
          <w:szCs w:val="20"/>
        </w:rPr>
        <w:t xml:space="preserve"> ekspert Dentim Clinic Medicover</w:t>
      </w:r>
      <w:r w:rsidR="00BE2F4A" w:rsidRPr="001D657F">
        <w:rPr>
          <w:rFonts w:ascii="Arial" w:hAnsi="Arial" w:cs="Arial"/>
          <w:sz w:val="20"/>
          <w:szCs w:val="20"/>
        </w:rPr>
        <w:t xml:space="preserve">. </w:t>
      </w:r>
    </w:p>
    <w:p w14:paraId="3D776F01" w14:textId="77777777" w:rsidR="00E747DF" w:rsidRPr="001D657F" w:rsidRDefault="00BE2F4A">
      <w:pPr>
        <w:jc w:val="both"/>
        <w:rPr>
          <w:rFonts w:ascii="Arial" w:hAnsi="Arial" w:cs="Arial"/>
          <w:b/>
          <w:sz w:val="20"/>
          <w:szCs w:val="20"/>
        </w:rPr>
      </w:pPr>
      <w:r w:rsidRPr="001D657F">
        <w:rPr>
          <w:rFonts w:ascii="Arial" w:hAnsi="Arial" w:cs="Arial"/>
          <w:b/>
          <w:sz w:val="20"/>
          <w:szCs w:val="20"/>
        </w:rPr>
        <w:t>Zagrożone dziąsła</w:t>
      </w:r>
    </w:p>
    <w:p w14:paraId="3D776F02" w14:textId="0BFA0A5A" w:rsidR="00E747DF" w:rsidRPr="001D657F" w:rsidRDefault="00BE2F4A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 xml:space="preserve">Mówiąc o zdrowiu zębów, nie można pominąć aspektu zdrowych dziąseł. To one tworzą podporę i odpowiadają za utrzymanie zęba w miejscu. Wyrzynający się ząb mądrości może powodować obrzęk, bolesność, tkliwość i zaczerwienienie tkanek przyzębia. Pacjenci instynktownie unikają szczotkowania bolesnego miejsca, co tylko potęguje ryzyko dodatkowych problemów, jak próchnica i paradontoza. Choć obie dolegliwości powodują bakterie, a stan zapalny wokół ósemki jest </w:t>
      </w:r>
      <w:proofErr w:type="spellStart"/>
      <w:r w:rsidRPr="001D657F">
        <w:rPr>
          <w:rFonts w:ascii="Arial" w:hAnsi="Arial" w:cs="Arial"/>
          <w:sz w:val="20"/>
          <w:szCs w:val="20"/>
        </w:rPr>
        <w:t>zębopochodny</w:t>
      </w:r>
      <w:proofErr w:type="spellEnd"/>
      <w:r w:rsidRPr="001D657F">
        <w:rPr>
          <w:rFonts w:ascii="Arial" w:hAnsi="Arial" w:cs="Arial"/>
          <w:sz w:val="20"/>
          <w:szCs w:val="20"/>
        </w:rPr>
        <w:t>, to unikanie interwencji stomatologicznej rychło doprowadzi do nawarstwienia się tych problemów. Nieleczony stan zapalny przy wyrzynający</w:t>
      </w:r>
      <w:r w:rsidR="00F57E7C" w:rsidRPr="001D657F">
        <w:rPr>
          <w:rFonts w:ascii="Arial" w:hAnsi="Arial" w:cs="Arial"/>
          <w:sz w:val="20"/>
          <w:szCs w:val="20"/>
        </w:rPr>
        <w:t>ch</w:t>
      </w:r>
      <w:r w:rsidRPr="001D657F">
        <w:rPr>
          <w:rFonts w:ascii="Arial" w:hAnsi="Arial" w:cs="Arial"/>
          <w:sz w:val="20"/>
          <w:szCs w:val="20"/>
        </w:rPr>
        <w:t xml:space="preserve"> się trzonowcach może skutkować powstawaniem torbieli, a tutaj bez ingerencji specjalisty się nie obejdzie. Jeśli ósemka </w:t>
      </w:r>
      <w:r w:rsidR="00F57E7C" w:rsidRPr="001D657F">
        <w:rPr>
          <w:rFonts w:ascii="Arial" w:hAnsi="Arial" w:cs="Arial"/>
          <w:sz w:val="20"/>
          <w:szCs w:val="20"/>
        </w:rPr>
        <w:t>wyrzyna</w:t>
      </w:r>
      <w:r w:rsidRPr="001D657F">
        <w:rPr>
          <w:rFonts w:ascii="Arial" w:hAnsi="Arial" w:cs="Arial"/>
          <w:sz w:val="20"/>
          <w:szCs w:val="20"/>
        </w:rPr>
        <w:t xml:space="preserve"> się tylko częściowo, grozi to powstaniem tzw. kaptura dziąsłowego, który sprzyja rozwojowi infekcji w tym miejscu. Leczeniem jest jego chirurgiczne lub laserowe usunięcie. </w:t>
      </w:r>
    </w:p>
    <w:p w14:paraId="3D776F03" w14:textId="77777777" w:rsidR="00E747DF" w:rsidRPr="001D657F" w:rsidRDefault="00BE2F4A">
      <w:pPr>
        <w:jc w:val="both"/>
        <w:rPr>
          <w:rFonts w:ascii="Arial" w:hAnsi="Arial" w:cs="Arial"/>
          <w:b/>
          <w:sz w:val="20"/>
          <w:szCs w:val="20"/>
        </w:rPr>
      </w:pPr>
      <w:r w:rsidRPr="001D657F">
        <w:rPr>
          <w:rFonts w:ascii="Arial" w:hAnsi="Arial" w:cs="Arial"/>
          <w:b/>
          <w:sz w:val="20"/>
          <w:szCs w:val="20"/>
        </w:rPr>
        <w:t>Powszechny problem, niełatwe rozwiązania</w:t>
      </w:r>
    </w:p>
    <w:p w14:paraId="3D776F04" w14:textId="11B947A3" w:rsidR="00E747DF" w:rsidRPr="001D657F" w:rsidRDefault="00BE2F4A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>W sytuacji wyrzynający</w:t>
      </w:r>
      <w:r w:rsidR="00F57E7C" w:rsidRPr="001D657F">
        <w:rPr>
          <w:rFonts w:ascii="Arial" w:hAnsi="Arial" w:cs="Arial"/>
          <w:sz w:val="20"/>
          <w:szCs w:val="20"/>
        </w:rPr>
        <w:t>ch</w:t>
      </w:r>
      <w:r w:rsidRPr="001D657F">
        <w:rPr>
          <w:rFonts w:ascii="Arial" w:hAnsi="Arial" w:cs="Arial"/>
          <w:sz w:val="20"/>
          <w:szCs w:val="20"/>
        </w:rPr>
        <w:t xml:space="preserve"> się ósemek nie warto pozostawiać miejsca na przypadki. Bagatelizowanie problemu albo unikanie wizyty w obawie przed bólem po ekstrakcji, może prowadzić do gorszych powikłań. </w:t>
      </w:r>
    </w:p>
    <w:p w14:paraId="3D776F05" w14:textId="176ACF8B" w:rsidR="00E747DF" w:rsidRDefault="00F57E7C">
      <w:pPr>
        <w:jc w:val="both"/>
        <w:rPr>
          <w:rFonts w:ascii="Arial" w:hAnsi="Arial" w:cs="Arial"/>
          <w:sz w:val="20"/>
          <w:szCs w:val="20"/>
        </w:rPr>
      </w:pPr>
      <w:r w:rsidRPr="001D657F">
        <w:rPr>
          <w:rFonts w:ascii="Arial" w:hAnsi="Arial" w:cs="Arial"/>
          <w:sz w:val="20"/>
          <w:szCs w:val="20"/>
        </w:rPr>
        <w:t>–</w:t>
      </w:r>
      <w:r w:rsidR="00BE2F4A" w:rsidRPr="001D657F">
        <w:rPr>
          <w:rFonts w:ascii="Arial" w:hAnsi="Arial" w:cs="Arial"/>
          <w:sz w:val="20"/>
          <w:szCs w:val="20"/>
        </w:rPr>
        <w:t xml:space="preserve"> To fakt</w:t>
      </w:r>
      <w:r w:rsidR="00D31968" w:rsidRPr="001D657F">
        <w:rPr>
          <w:rFonts w:ascii="Arial" w:hAnsi="Arial" w:cs="Arial"/>
          <w:sz w:val="20"/>
          <w:szCs w:val="20"/>
        </w:rPr>
        <w:t>:</w:t>
      </w:r>
      <w:r w:rsidR="00BE2F4A" w:rsidRPr="001D657F">
        <w:rPr>
          <w:rFonts w:ascii="Arial" w:hAnsi="Arial" w:cs="Arial"/>
          <w:sz w:val="20"/>
          <w:szCs w:val="20"/>
        </w:rPr>
        <w:t xml:space="preserve"> usunięcie ósemek nie należy do przyjemnych zabiegów, co wiąże się z ich trudnym umiejscowieniem. Ale należy pamiętać, że ekstrakcja to ostateczność. Do dentysty należy się zgłaszać na regularne kontrole, a także w przypadku gdy zauważymy niepokojące zmiany. Współpraca lekarza z pacjentem jest niezwykle ważna. Możemy obserwować rozwój sytuacji, zapobiec wielu problemom i odpowiednio wcześnie interweniować, jeśli zajdzie taka potrzeba. W gabinecie dysponujemy szeregiem technik znieczulenia i minimalizacji nieprzyjemnych doznań, dlatego nie powinniśmy mieć oporów przed konsultacją ze specjalistą – </w:t>
      </w:r>
      <w:r w:rsidR="003833D3" w:rsidRPr="001D657F">
        <w:rPr>
          <w:rFonts w:ascii="Arial" w:hAnsi="Arial" w:cs="Arial"/>
          <w:sz w:val="20"/>
          <w:szCs w:val="20"/>
        </w:rPr>
        <w:t>uspokaja</w:t>
      </w:r>
      <w:r w:rsidR="00BE2F4A" w:rsidRPr="001D657F">
        <w:rPr>
          <w:rFonts w:ascii="Arial" w:hAnsi="Arial" w:cs="Arial"/>
          <w:sz w:val="20"/>
          <w:szCs w:val="20"/>
        </w:rPr>
        <w:t xml:space="preserve"> </w:t>
      </w:r>
      <w:r w:rsidR="001D657F">
        <w:rPr>
          <w:rFonts w:ascii="Arial" w:hAnsi="Arial" w:cs="Arial"/>
          <w:sz w:val="20"/>
          <w:szCs w:val="20"/>
        </w:rPr>
        <w:t>dr</w:t>
      </w:r>
      <w:r w:rsidR="00BE2F4A" w:rsidRPr="001D657F">
        <w:rPr>
          <w:rFonts w:ascii="Arial" w:hAnsi="Arial" w:cs="Arial"/>
          <w:sz w:val="20"/>
          <w:szCs w:val="20"/>
        </w:rPr>
        <w:t xml:space="preserve"> </w:t>
      </w:r>
      <w:r w:rsidR="00F06C85">
        <w:rPr>
          <w:rFonts w:ascii="Arial" w:hAnsi="Arial" w:cs="Arial"/>
          <w:sz w:val="20"/>
          <w:szCs w:val="20"/>
        </w:rPr>
        <w:t xml:space="preserve">Ryszard </w:t>
      </w:r>
      <w:r w:rsidR="00BE2F4A" w:rsidRPr="001D657F">
        <w:rPr>
          <w:rFonts w:ascii="Arial" w:hAnsi="Arial" w:cs="Arial"/>
          <w:sz w:val="20"/>
          <w:szCs w:val="20"/>
        </w:rPr>
        <w:t xml:space="preserve">Górkiewicz. </w:t>
      </w:r>
    </w:p>
    <w:p w14:paraId="77A8C90E" w14:textId="04DD42F5" w:rsidR="002D5AD3" w:rsidRPr="001D657F" w:rsidRDefault="008472D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Dentysta</w:t>
      </w:r>
      <w:r w:rsidR="005123D5" w:rsidRPr="001D657F">
        <w:rPr>
          <w:rFonts w:ascii="Arial" w:hAnsi="Arial" w:cs="Arial"/>
          <w:sz w:val="20"/>
          <w:szCs w:val="20"/>
        </w:rPr>
        <w:t xml:space="preserve"> zadba o naszą opiekę </w:t>
      </w:r>
      <w:proofErr w:type="spellStart"/>
      <w:r w:rsidR="005123D5" w:rsidRPr="001D657F">
        <w:rPr>
          <w:rFonts w:ascii="Arial" w:hAnsi="Arial" w:cs="Arial"/>
          <w:sz w:val="20"/>
          <w:szCs w:val="20"/>
        </w:rPr>
        <w:t>pozabiegową</w:t>
      </w:r>
      <w:proofErr w:type="spellEnd"/>
      <w:r w:rsidR="005123D5" w:rsidRPr="001D657F">
        <w:rPr>
          <w:rFonts w:ascii="Arial" w:hAnsi="Arial" w:cs="Arial"/>
          <w:sz w:val="20"/>
          <w:szCs w:val="20"/>
        </w:rPr>
        <w:t xml:space="preserve"> w postaci leków przeciwzapalnych i przeciwbólowych, a my powinniśmy zadbać o przestrzeń do wypoczynku oraz chłodzenia okolicy po zabiegu.</w:t>
      </w:r>
      <w:r w:rsidR="005123D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Ekstrakcja ósemek to jeden z najpowszechniejszych zabiegów</w:t>
      </w:r>
      <w:r w:rsidR="006D3C7F">
        <w:rPr>
          <w:rFonts w:ascii="Arial" w:hAnsi="Arial" w:cs="Arial"/>
          <w:sz w:val="20"/>
          <w:szCs w:val="20"/>
        </w:rPr>
        <w:t xml:space="preserve">. </w:t>
      </w:r>
    </w:p>
    <w:p w14:paraId="3D776F06" w14:textId="62C4647A" w:rsidR="00E747DF" w:rsidRDefault="000F765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Zęby mądrości sprawiały problemy również celebrytom. Część z nich nie uniknęła ekstrakcji </w:t>
      </w:r>
      <w:r w:rsidR="00BE2F4A" w:rsidRPr="001D657F">
        <w:rPr>
          <w:rFonts w:ascii="Arial" w:hAnsi="Arial" w:cs="Arial"/>
          <w:sz w:val="20"/>
          <w:szCs w:val="20"/>
        </w:rPr>
        <w:t xml:space="preserve">przy okazji </w:t>
      </w:r>
      <w:r w:rsidR="00F06C85">
        <w:rPr>
          <w:rFonts w:ascii="Arial" w:hAnsi="Arial" w:cs="Arial"/>
          <w:sz w:val="20"/>
          <w:szCs w:val="20"/>
        </w:rPr>
        <w:t xml:space="preserve">relacjonując </w:t>
      </w:r>
      <w:r>
        <w:rPr>
          <w:rFonts w:ascii="Arial" w:hAnsi="Arial" w:cs="Arial"/>
          <w:sz w:val="20"/>
          <w:szCs w:val="20"/>
        </w:rPr>
        <w:t>zabiegi</w:t>
      </w:r>
      <w:r w:rsidR="00BE2F4A" w:rsidRPr="001D657F">
        <w:rPr>
          <w:rFonts w:ascii="Arial" w:hAnsi="Arial" w:cs="Arial"/>
          <w:sz w:val="20"/>
          <w:szCs w:val="20"/>
        </w:rPr>
        <w:t xml:space="preserve"> </w:t>
      </w:r>
      <w:r w:rsidR="003833D3" w:rsidRPr="001D657F">
        <w:rPr>
          <w:rFonts w:ascii="Arial" w:hAnsi="Arial" w:cs="Arial"/>
          <w:sz w:val="20"/>
          <w:szCs w:val="20"/>
        </w:rPr>
        <w:t>na</w:t>
      </w:r>
      <w:r w:rsidR="00BE2F4A" w:rsidRPr="001D657F">
        <w:rPr>
          <w:rFonts w:ascii="Arial" w:hAnsi="Arial" w:cs="Arial"/>
          <w:sz w:val="20"/>
          <w:szCs w:val="20"/>
        </w:rPr>
        <w:t xml:space="preserve"> swoich</w:t>
      </w:r>
      <w:r w:rsidR="003833D3" w:rsidRPr="001D657F">
        <w:rPr>
          <w:rFonts w:ascii="Arial" w:hAnsi="Arial" w:cs="Arial"/>
          <w:sz w:val="20"/>
          <w:szCs w:val="20"/>
        </w:rPr>
        <w:t xml:space="preserve"> profilach w</w:t>
      </w:r>
      <w:r w:rsidR="00BE2F4A" w:rsidRPr="001D657F">
        <w:rPr>
          <w:rFonts w:ascii="Arial" w:hAnsi="Arial" w:cs="Arial"/>
          <w:sz w:val="20"/>
          <w:szCs w:val="20"/>
        </w:rPr>
        <w:t xml:space="preserve"> kanałach społecznościowych, jak Lady </w:t>
      </w:r>
      <w:proofErr w:type="spellStart"/>
      <w:r w:rsidR="00BE2F4A" w:rsidRPr="001D657F">
        <w:rPr>
          <w:rFonts w:ascii="Arial" w:hAnsi="Arial" w:cs="Arial"/>
          <w:sz w:val="20"/>
          <w:szCs w:val="20"/>
        </w:rPr>
        <w:t>Gaga</w:t>
      </w:r>
      <w:proofErr w:type="spellEnd"/>
      <w:r w:rsidR="00BE2F4A" w:rsidRPr="001D657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BE2F4A" w:rsidRPr="001D657F">
        <w:rPr>
          <w:rFonts w:ascii="Arial" w:hAnsi="Arial" w:cs="Arial"/>
          <w:sz w:val="20"/>
          <w:szCs w:val="20"/>
        </w:rPr>
        <w:t>Zendaya</w:t>
      </w:r>
      <w:proofErr w:type="spellEnd"/>
      <w:r w:rsidR="00BE2F4A" w:rsidRPr="001D657F">
        <w:rPr>
          <w:rFonts w:ascii="Arial" w:hAnsi="Arial" w:cs="Arial"/>
          <w:sz w:val="20"/>
          <w:szCs w:val="20"/>
        </w:rPr>
        <w:t xml:space="preserve">, Cara </w:t>
      </w:r>
      <w:proofErr w:type="spellStart"/>
      <w:r w:rsidR="00BE2F4A" w:rsidRPr="001D657F">
        <w:rPr>
          <w:rFonts w:ascii="Arial" w:hAnsi="Arial" w:cs="Arial"/>
          <w:sz w:val="20"/>
          <w:szCs w:val="20"/>
        </w:rPr>
        <w:t>Delevi</w:t>
      </w:r>
      <w:r w:rsidR="00F56B90" w:rsidRPr="001D657F">
        <w:rPr>
          <w:rFonts w:ascii="Arial" w:hAnsi="Arial" w:cs="Arial"/>
          <w:sz w:val="20"/>
          <w:szCs w:val="20"/>
        </w:rPr>
        <w:t>n</w:t>
      </w:r>
      <w:r w:rsidR="00BE2F4A" w:rsidRPr="001D657F">
        <w:rPr>
          <w:rFonts w:ascii="Arial" w:hAnsi="Arial" w:cs="Arial"/>
          <w:sz w:val="20"/>
          <w:szCs w:val="20"/>
        </w:rPr>
        <w:t>gne</w:t>
      </w:r>
      <w:proofErr w:type="spellEnd"/>
      <w:r w:rsidR="00BE2F4A" w:rsidRPr="001D657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BE2F4A" w:rsidRPr="001D657F">
        <w:rPr>
          <w:rFonts w:ascii="Arial" w:hAnsi="Arial" w:cs="Arial"/>
          <w:sz w:val="20"/>
          <w:szCs w:val="20"/>
        </w:rPr>
        <w:t>Miley</w:t>
      </w:r>
      <w:proofErr w:type="spellEnd"/>
      <w:r w:rsidR="00BE2F4A" w:rsidRPr="001D657F">
        <w:rPr>
          <w:rFonts w:ascii="Arial" w:hAnsi="Arial" w:cs="Arial"/>
          <w:sz w:val="20"/>
          <w:szCs w:val="20"/>
        </w:rPr>
        <w:t xml:space="preserve"> Cyrus czy </w:t>
      </w:r>
      <w:proofErr w:type="spellStart"/>
      <w:r w:rsidR="00BE2F4A" w:rsidRPr="001D657F">
        <w:rPr>
          <w:rFonts w:ascii="Arial" w:hAnsi="Arial" w:cs="Arial"/>
          <w:sz w:val="20"/>
          <w:szCs w:val="20"/>
        </w:rPr>
        <w:t>Dua</w:t>
      </w:r>
      <w:proofErr w:type="spellEnd"/>
      <w:r w:rsidR="00612D2A">
        <w:rPr>
          <w:rFonts w:ascii="Arial" w:hAnsi="Arial" w:cs="Arial"/>
          <w:sz w:val="20"/>
          <w:szCs w:val="20"/>
        </w:rPr>
        <w:t xml:space="preserve"> </w:t>
      </w:r>
      <w:r w:rsidR="00BE2F4A" w:rsidRPr="001D657F">
        <w:rPr>
          <w:rFonts w:ascii="Arial" w:hAnsi="Arial" w:cs="Arial"/>
          <w:sz w:val="20"/>
          <w:szCs w:val="20"/>
        </w:rPr>
        <w:t>Lipa. Nie powinno to pacjentów zachęcać do zbyt pośpiesznego ich usuwania, ani też nie zniechęcać, jeśli przestrasz</w:t>
      </w:r>
      <w:r w:rsidR="00F56B90" w:rsidRPr="001D657F">
        <w:rPr>
          <w:rFonts w:ascii="Arial" w:hAnsi="Arial" w:cs="Arial"/>
          <w:sz w:val="20"/>
          <w:szCs w:val="20"/>
        </w:rPr>
        <w:t>ą</w:t>
      </w:r>
      <w:r w:rsidR="00BE2F4A" w:rsidRPr="001D657F">
        <w:rPr>
          <w:rFonts w:ascii="Arial" w:hAnsi="Arial" w:cs="Arial"/>
          <w:sz w:val="20"/>
          <w:szCs w:val="20"/>
        </w:rPr>
        <w:t xml:space="preserve"> się krwawych obrazków. Konieczność ekstrakcji powinna być podyktowana tylko i wyłącznie względami zdrowotnymi pacjenta, również tymi </w:t>
      </w:r>
      <w:r w:rsidR="00F56B90" w:rsidRPr="001D657F">
        <w:rPr>
          <w:rFonts w:ascii="Arial" w:hAnsi="Arial" w:cs="Arial"/>
          <w:sz w:val="20"/>
          <w:szCs w:val="20"/>
        </w:rPr>
        <w:t>dotyczącymi dalszej perspektywy czasowej.</w:t>
      </w:r>
      <w:r w:rsidR="00BE2F4A" w:rsidRPr="001D657F">
        <w:rPr>
          <w:rFonts w:ascii="Arial" w:hAnsi="Arial" w:cs="Arial"/>
          <w:sz w:val="20"/>
          <w:szCs w:val="20"/>
        </w:rPr>
        <w:t xml:space="preserve"> </w:t>
      </w:r>
    </w:p>
    <w:p w14:paraId="234F89A5" w14:textId="3D6032F1" w:rsidR="00D976D9" w:rsidRDefault="00D976D9">
      <w:pPr>
        <w:jc w:val="both"/>
        <w:rPr>
          <w:rFonts w:ascii="Arial" w:hAnsi="Arial" w:cs="Arial"/>
          <w:sz w:val="20"/>
          <w:szCs w:val="20"/>
        </w:rPr>
      </w:pPr>
    </w:p>
    <w:p w14:paraId="4457071F" w14:textId="77777777" w:rsidR="00D976D9" w:rsidRPr="00265B76" w:rsidRDefault="00D976D9" w:rsidP="00D976D9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265B76">
        <w:rPr>
          <w:rFonts w:ascii="Arial" w:hAnsi="Arial" w:cs="Arial"/>
          <w:color w:val="000000"/>
          <w:sz w:val="20"/>
          <w:szCs w:val="20"/>
        </w:rPr>
        <w:t>***</w:t>
      </w:r>
    </w:p>
    <w:p w14:paraId="59B9011C" w14:textId="77777777" w:rsidR="00D976D9" w:rsidRPr="00265B76" w:rsidRDefault="00D976D9" w:rsidP="00D976D9">
      <w:pPr>
        <w:rPr>
          <w:rFonts w:ascii="Arial" w:hAnsi="Arial" w:cs="Arial"/>
          <w:b/>
          <w:bCs/>
          <w:color w:val="000000"/>
          <w:sz w:val="16"/>
          <w:szCs w:val="16"/>
        </w:rPr>
      </w:pPr>
      <w:r w:rsidRPr="00265B76">
        <w:rPr>
          <w:rFonts w:ascii="Arial" w:hAnsi="Arial" w:cs="Arial"/>
          <w:b/>
          <w:bCs/>
          <w:color w:val="000000"/>
          <w:sz w:val="16"/>
          <w:szCs w:val="16"/>
        </w:rPr>
        <w:lastRenderedPageBreak/>
        <w:t>O EKSPERCIE</w:t>
      </w:r>
    </w:p>
    <w:p w14:paraId="296C68A3" w14:textId="77777777" w:rsidR="00D976D9" w:rsidRPr="00265B76" w:rsidRDefault="00D976D9" w:rsidP="00D976D9">
      <w:pPr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Lek. stom. Ryszard Górkiewicz w</w:t>
      </w:r>
      <w:r w:rsidRPr="00265B76">
        <w:rPr>
          <w:rFonts w:ascii="Arial" w:hAnsi="Arial" w:cs="Arial"/>
          <w:color w:val="000000"/>
          <w:sz w:val="16"/>
          <w:szCs w:val="16"/>
        </w:rPr>
        <w:t xml:space="preserve"> 2012 roku z wyróżnieniem ukończył Gdański Uniwersytet Medyczny. Od tej pory nieustannie rozwija swoją wiedzę i umiejętności na międzynarodowych konferencjach. Jego głównym zainteresowaniem jest implantologia – dziedzina stomatologii, która pozwala przywrócić Pacjentom dawny komfort życia. Doktor Ryszard jest członkiem Polskiego Stowarzyszenia Implantologicznego oraz International </w:t>
      </w:r>
      <w:proofErr w:type="spellStart"/>
      <w:r w:rsidRPr="00265B76">
        <w:rPr>
          <w:rFonts w:ascii="Arial" w:hAnsi="Arial" w:cs="Arial"/>
          <w:color w:val="000000"/>
          <w:sz w:val="16"/>
          <w:szCs w:val="16"/>
        </w:rPr>
        <w:t>Congress</w:t>
      </w:r>
      <w:proofErr w:type="spellEnd"/>
      <w:r w:rsidRPr="00265B76">
        <w:rPr>
          <w:rFonts w:ascii="Arial" w:hAnsi="Arial" w:cs="Arial"/>
          <w:color w:val="000000"/>
          <w:sz w:val="16"/>
          <w:szCs w:val="16"/>
        </w:rPr>
        <w:t xml:space="preserve"> of </w:t>
      </w:r>
      <w:proofErr w:type="spellStart"/>
      <w:r w:rsidRPr="00265B76">
        <w:rPr>
          <w:rFonts w:ascii="Arial" w:hAnsi="Arial" w:cs="Arial"/>
          <w:color w:val="000000"/>
          <w:sz w:val="16"/>
          <w:szCs w:val="16"/>
        </w:rPr>
        <w:t>Oral</w:t>
      </w:r>
      <w:proofErr w:type="spellEnd"/>
      <w:r w:rsidRPr="00265B76"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 w:rsidRPr="00265B76">
        <w:rPr>
          <w:rFonts w:ascii="Arial" w:hAnsi="Arial" w:cs="Arial"/>
          <w:color w:val="000000"/>
          <w:sz w:val="16"/>
          <w:szCs w:val="16"/>
        </w:rPr>
        <w:t>Implantologists</w:t>
      </w:r>
      <w:proofErr w:type="spellEnd"/>
      <w:r w:rsidRPr="00265B76">
        <w:rPr>
          <w:rFonts w:ascii="Arial" w:hAnsi="Arial" w:cs="Arial"/>
          <w:color w:val="000000"/>
          <w:sz w:val="16"/>
          <w:szCs w:val="16"/>
        </w:rPr>
        <w:t>.</w:t>
      </w:r>
    </w:p>
    <w:p w14:paraId="58D20A4D" w14:textId="77777777" w:rsidR="00D976D9" w:rsidRPr="00265B76" w:rsidRDefault="00D976D9" w:rsidP="00D976D9">
      <w:pPr>
        <w:jc w:val="both"/>
        <w:rPr>
          <w:rFonts w:ascii="Arial" w:hAnsi="Arial" w:cs="Arial"/>
          <w:sz w:val="16"/>
          <w:szCs w:val="16"/>
        </w:rPr>
      </w:pPr>
      <w:r w:rsidRPr="00265B76">
        <w:rPr>
          <w:rFonts w:ascii="Arial" w:hAnsi="Arial" w:cs="Arial"/>
          <w:b/>
          <w:bCs/>
          <w:sz w:val="16"/>
          <w:szCs w:val="16"/>
        </w:rPr>
        <w:t>O PLACÓWCE</w:t>
      </w:r>
      <w:r w:rsidRPr="00265B76">
        <w:rPr>
          <w:rFonts w:ascii="Arial" w:hAnsi="Arial" w:cs="Arial"/>
          <w:sz w:val="16"/>
          <w:szCs w:val="16"/>
        </w:rPr>
        <w:t xml:space="preserve"> </w:t>
      </w:r>
    </w:p>
    <w:p w14:paraId="2E8F23A4" w14:textId="2A296DA4" w:rsidR="00D976D9" w:rsidRPr="003516A8" w:rsidRDefault="00D976D9">
      <w:pPr>
        <w:jc w:val="both"/>
        <w:rPr>
          <w:rFonts w:ascii="Arial" w:hAnsi="Arial" w:cs="Arial"/>
          <w:sz w:val="16"/>
          <w:szCs w:val="16"/>
        </w:rPr>
      </w:pPr>
      <w:r w:rsidRPr="00265B76">
        <w:rPr>
          <w:rFonts w:ascii="Arial" w:hAnsi="Arial" w:cs="Arial"/>
          <w:sz w:val="16"/>
          <w:szCs w:val="16"/>
        </w:rPr>
        <w:t xml:space="preserve">Dentim Clinic Medicover jest dziś jednym z najnowocześniejszych ośrodków leczenia stomatologicznego na Śląsku. Centrum założone zostało w 2008 roku przez stomatologów Wojciecha i Katarzynę </w:t>
      </w:r>
      <w:proofErr w:type="spellStart"/>
      <w:r w:rsidRPr="00265B76">
        <w:rPr>
          <w:rFonts w:ascii="Arial" w:hAnsi="Arial" w:cs="Arial"/>
          <w:sz w:val="16"/>
          <w:szCs w:val="16"/>
        </w:rPr>
        <w:t>Fąferko</w:t>
      </w:r>
      <w:proofErr w:type="spellEnd"/>
      <w:r w:rsidRPr="00265B76">
        <w:rPr>
          <w:rFonts w:ascii="Arial" w:hAnsi="Arial" w:cs="Arial"/>
          <w:sz w:val="16"/>
          <w:szCs w:val="16"/>
        </w:rPr>
        <w:t xml:space="preserve">, i od ponad 13 lat specjalizuje się w kompleksowym leczeniu w komfortowej i bezstresowej atmosferze, przyjaznej zarówno dla dorosłych jak i dla najmłodszych pacjentów. Pracujący tu lekarze posiadają bogate doświadczenie zdobyte zarówno w kraju, jak i zagranicą poparte licznymi szkoleniami i dyplomami.  W Dentim Clinic Medicover pacjenci mogą skorzystać m.in. z leczenia implantologicznego, ortodontycznego, zachowawczego, </w:t>
      </w:r>
      <w:proofErr w:type="spellStart"/>
      <w:r w:rsidRPr="00265B76">
        <w:rPr>
          <w:rFonts w:ascii="Arial" w:hAnsi="Arial" w:cs="Arial"/>
          <w:sz w:val="16"/>
          <w:szCs w:val="16"/>
        </w:rPr>
        <w:t>endodontycznego</w:t>
      </w:r>
      <w:proofErr w:type="spellEnd"/>
      <w:r w:rsidRPr="00265B76">
        <w:rPr>
          <w:rFonts w:ascii="Arial" w:hAnsi="Arial" w:cs="Arial"/>
          <w:sz w:val="16"/>
          <w:szCs w:val="16"/>
        </w:rPr>
        <w:t>, z zakresu chirurgii stomatologicznej czy stomatologii dziecięcej. Dentim Clinic Medicover to dziś 3 placówki - dwie w Katowicach i jedn</w:t>
      </w:r>
      <w:r>
        <w:rPr>
          <w:rFonts w:ascii="Arial" w:hAnsi="Arial" w:cs="Arial"/>
          <w:sz w:val="16"/>
          <w:szCs w:val="16"/>
        </w:rPr>
        <w:t>a</w:t>
      </w:r>
      <w:r w:rsidRPr="00265B76">
        <w:rPr>
          <w:rFonts w:ascii="Arial" w:hAnsi="Arial" w:cs="Arial"/>
          <w:sz w:val="16"/>
          <w:szCs w:val="16"/>
        </w:rPr>
        <w:t xml:space="preserve"> w Bydgoszczy. </w:t>
      </w:r>
    </w:p>
    <w:sectPr w:rsidR="00D976D9" w:rsidRPr="003516A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C3FFD" w14:textId="77777777" w:rsidR="000450ED" w:rsidRDefault="000450ED" w:rsidP="00435AC6">
      <w:pPr>
        <w:spacing w:after="0" w:line="240" w:lineRule="auto"/>
      </w:pPr>
      <w:r>
        <w:separator/>
      </w:r>
    </w:p>
  </w:endnote>
  <w:endnote w:type="continuationSeparator" w:id="0">
    <w:p w14:paraId="7A24DD24" w14:textId="77777777" w:rsidR="000450ED" w:rsidRDefault="000450ED" w:rsidP="00435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4E607" w14:textId="16B2BC4B" w:rsidR="00705430" w:rsidRDefault="00705430" w:rsidP="00705430">
    <w:pPr>
      <w:pStyle w:val="Stopka"/>
      <w:jc w:val="center"/>
    </w:pPr>
    <w:proofErr w:type="spellStart"/>
    <w:r>
      <w:t>gpr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9B626" w14:textId="77777777" w:rsidR="000450ED" w:rsidRDefault="000450ED" w:rsidP="00435AC6">
      <w:pPr>
        <w:spacing w:after="0" w:line="240" w:lineRule="auto"/>
      </w:pPr>
      <w:r>
        <w:separator/>
      </w:r>
    </w:p>
  </w:footnote>
  <w:footnote w:type="continuationSeparator" w:id="0">
    <w:p w14:paraId="494E68DA" w14:textId="77777777" w:rsidR="000450ED" w:rsidRDefault="000450ED" w:rsidP="00435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9D5EB" w14:textId="701C2B51" w:rsidR="00435AC6" w:rsidRDefault="00435AC6" w:rsidP="00435AC6">
    <w:pPr>
      <w:pStyle w:val="Nagwek"/>
      <w:jc w:val="right"/>
    </w:pPr>
    <w:r w:rsidRPr="003869FF">
      <w:rPr>
        <w:noProof/>
      </w:rPr>
      <w:drawing>
        <wp:inline distT="0" distB="0" distL="0" distR="0" wp14:anchorId="03B6B49F" wp14:editId="133BE459">
          <wp:extent cx="1543050" cy="4000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7DF"/>
    <w:rsid w:val="000450ED"/>
    <w:rsid w:val="000F7650"/>
    <w:rsid w:val="001C00AF"/>
    <w:rsid w:val="001D657F"/>
    <w:rsid w:val="002D5AD3"/>
    <w:rsid w:val="003516A8"/>
    <w:rsid w:val="003833D3"/>
    <w:rsid w:val="00410C7B"/>
    <w:rsid w:val="00435AC6"/>
    <w:rsid w:val="004B2A19"/>
    <w:rsid w:val="004D34AE"/>
    <w:rsid w:val="005123D5"/>
    <w:rsid w:val="005372C2"/>
    <w:rsid w:val="005C5518"/>
    <w:rsid w:val="00612D2A"/>
    <w:rsid w:val="006D3C7F"/>
    <w:rsid w:val="00705430"/>
    <w:rsid w:val="008472DA"/>
    <w:rsid w:val="008474F1"/>
    <w:rsid w:val="00872666"/>
    <w:rsid w:val="008B05C5"/>
    <w:rsid w:val="008C1670"/>
    <w:rsid w:val="00947C02"/>
    <w:rsid w:val="009C79DB"/>
    <w:rsid w:val="009D1F3F"/>
    <w:rsid w:val="009E06FA"/>
    <w:rsid w:val="00A05DD1"/>
    <w:rsid w:val="00B6000A"/>
    <w:rsid w:val="00B7477C"/>
    <w:rsid w:val="00BE2F4A"/>
    <w:rsid w:val="00D31968"/>
    <w:rsid w:val="00D976D9"/>
    <w:rsid w:val="00E219AA"/>
    <w:rsid w:val="00E747DF"/>
    <w:rsid w:val="00F06C85"/>
    <w:rsid w:val="00F268DC"/>
    <w:rsid w:val="00F56B90"/>
    <w:rsid w:val="00F57E7C"/>
    <w:rsid w:val="00F70637"/>
    <w:rsid w:val="00FF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76EF2"/>
  <w15:docId w15:val="{EFF3B2A5-DFEE-465B-883A-4D6DE207A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435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5AC6"/>
  </w:style>
  <w:style w:type="paragraph" w:styleId="Stopka">
    <w:name w:val="footer"/>
    <w:basedOn w:val="Normalny"/>
    <w:link w:val="StopkaZnak"/>
    <w:uiPriority w:val="99"/>
    <w:unhideWhenUsed/>
    <w:rsid w:val="00435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5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1259</Words>
  <Characters>7554</Characters>
  <Application>Microsoft Office Word</Application>
  <DocSecurity>0</DocSecurity>
  <Lines>62</Lines>
  <Paragraphs>17</Paragraphs>
  <ScaleCrop>false</ScaleCrop>
  <Company/>
  <LinksUpToDate>false</LinksUpToDate>
  <CharactersWithSpaces>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 Roy</cp:lastModifiedBy>
  <cp:revision>38</cp:revision>
  <dcterms:created xsi:type="dcterms:W3CDTF">2021-07-22T06:40:00Z</dcterms:created>
  <dcterms:modified xsi:type="dcterms:W3CDTF">2021-07-28T07:22:00Z</dcterms:modified>
</cp:coreProperties>
</file>